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C4E7A" w14:textId="22A34D4A" w:rsidR="000C6634" w:rsidRDefault="000C6634" w:rsidP="00DD142C">
      <w:pPr>
        <w:spacing w:line="560" w:lineRule="exact"/>
        <w:jc w:val="center"/>
        <w:rPr>
          <w:rFonts w:ascii="仿宋_GB2312" w:eastAsia="仿宋_GB2312" w:hAnsi="方正仿宋简体" w:cs="方正仿宋简体" w:hint="eastAsia"/>
          <w:sz w:val="32"/>
          <w:szCs w:val="28"/>
        </w:rPr>
      </w:pPr>
    </w:p>
    <w:p w14:paraId="7FEB98E6" w14:textId="77777777" w:rsidR="000C6634" w:rsidRDefault="000C6634">
      <w:pPr>
        <w:spacing w:line="560" w:lineRule="exact"/>
        <w:jc w:val="center"/>
        <w:rPr>
          <w:rFonts w:ascii="方正仿宋简体" w:eastAsia="方正仿宋简体" w:hAnsi="方正仿宋简体" w:cs="方正仿宋简体"/>
          <w:b/>
          <w:sz w:val="28"/>
          <w:szCs w:val="28"/>
        </w:rPr>
      </w:pPr>
    </w:p>
    <w:p w14:paraId="0C55B60E" w14:textId="77777777" w:rsidR="000C6634" w:rsidRDefault="000C6634">
      <w:pPr>
        <w:spacing w:line="560" w:lineRule="exact"/>
        <w:jc w:val="center"/>
        <w:rPr>
          <w:rFonts w:ascii="方正仿宋简体" w:eastAsia="方正仿宋简体" w:hAnsi="方正仿宋简体" w:cs="方正仿宋简体"/>
          <w:b/>
          <w:sz w:val="28"/>
          <w:szCs w:val="28"/>
        </w:rPr>
      </w:pPr>
    </w:p>
    <w:p w14:paraId="4F35EC5C" w14:textId="77777777" w:rsidR="000C6634" w:rsidRDefault="000C6634">
      <w:pPr>
        <w:spacing w:line="560" w:lineRule="exact"/>
        <w:jc w:val="center"/>
        <w:rPr>
          <w:rFonts w:ascii="方正仿宋简体" w:eastAsia="方正仿宋简体" w:hAnsi="方正仿宋简体" w:cs="方正仿宋简体"/>
          <w:b/>
          <w:sz w:val="28"/>
          <w:szCs w:val="28"/>
        </w:rPr>
      </w:pPr>
    </w:p>
    <w:p w14:paraId="62B964E1" w14:textId="77777777" w:rsidR="000C6634" w:rsidRDefault="000C6634">
      <w:pPr>
        <w:spacing w:line="560" w:lineRule="exact"/>
        <w:jc w:val="center"/>
        <w:rPr>
          <w:rFonts w:ascii="方正仿宋简体" w:eastAsia="方正仿宋简体" w:hAnsi="方正仿宋简体" w:cs="方正仿宋简体"/>
          <w:b/>
          <w:sz w:val="28"/>
          <w:szCs w:val="28"/>
        </w:rPr>
      </w:pPr>
    </w:p>
    <w:p w14:paraId="7D5FF54F" w14:textId="77777777" w:rsidR="000C6634" w:rsidRDefault="000C6634">
      <w:pPr>
        <w:spacing w:line="560" w:lineRule="exact"/>
        <w:jc w:val="center"/>
        <w:rPr>
          <w:rFonts w:ascii="方正仿宋简体" w:eastAsia="方正仿宋简体" w:hAnsi="方正仿宋简体" w:cs="方正仿宋简体"/>
          <w:b/>
          <w:sz w:val="28"/>
          <w:szCs w:val="28"/>
        </w:rPr>
      </w:pPr>
    </w:p>
    <w:p w14:paraId="6552D547" w14:textId="1CF6C6A9" w:rsidR="000C6634" w:rsidRDefault="00EC2A2D">
      <w:pPr>
        <w:spacing w:line="480" w:lineRule="auto"/>
        <w:jc w:val="center"/>
        <w:rPr>
          <w:rFonts w:ascii="华文中宋" w:eastAsia="华文中宋" w:hAnsi="华文中宋" w:cs="方正小标宋简体" w:hint="eastAsia"/>
          <w:b/>
          <w:sz w:val="48"/>
          <w:szCs w:val="48"/>
        </w:rPr>
      </w:pPr>
      <w:r w:rsidRPr="00FA55AA">
        <w:rPr>
          <w:rFonts w:ascii="华文中宋" w:eastAsia="华文中宋" w:hAnsi="华文中宋" w:cs="方正小标宋简体" w:hint="eastAsia"/>
          <w:b/>
          <w:sz w:val="48"/>
          <w:szCs w:val="48"/>
        </w:rPr>
        <w:t>《</w:t>
      </w:r>
      <w:bookmarkStart w:id="0" w:name="_Hlk213252472"/>
      <w:r w:rsidR="008A5A67" w:rsidRPr="008A5A67">
        <w:rPr>
          <w:rFonts w:ascii="华文中宋" w:eastAsia="华文中宋" w:hAnsi="华文中宋" w:cs="方正小标宋简体" w:hint="eastAsia"/>
          <w:b/>
          <w:sz w:val="48"/>
          <w:szCs w:val="48"/>
        </w:rPr>
        <w:t>卫星平地机控制系统技术规范</w:t>
      </w:r>
      <w:bookmarkEnd w:id="0"/>
      <w:r w:rsidRPr="00FA55AA">
        <w:rPr>
          <w:rFonts w:ascii="华文中宋" w:eastAsia="华文中宋" w:hAnsi="华文中宋" w:cs="方正小标宋简体" w:hint="eastAsia"/>
          <w:b/>
          <w:sz w:val="48"/>
          <w:szCs w:val="48"/>
        </w:rPr>
        <w:t>》</w:t>
      </w:r>
    </w:p>
    <w:p w14:paraId="57C41F44" w14:textId="2B006B79" w:rsidR="00D248AD" w:rsidRPr="00D248AD" w:rsidRDefault="00D248AD">
      <w:pPr>
        <w:spacing w:line="480" w:lineRule="auto"/>
        <w:jc w:val="center"/>
        <w:rPr>
          <w:rFonts w:ascii="华文中宋" w:eastAsia="华文中宋" w:hAnsi="华文中宋" w:cs="方正小标宋简体" w:hint="eastAsia"/>
          <w:b/>
          <w:sz w:val="48"/>
          <w:szCs w:val="48"/>
        </w:rPr>
      </w:pPr>
      <w:r>
        <w:rPr>
          <w:rFonts w:ascii="华文中宋" w:eastAsia="华文中宋" w:hAnsi="华文中宋" w:cs="方正小标宋简体" w:hint="eastAsia"/>
          <w:b/>
          <w:sz w:val="48"/>
          <w:szCs w:val="48"/>
        </w:rPr>
        <w:t>（</w:t>
      </w:r>
      <w:r w:rsidR="00033932">
        <w:rPr>
          <w:rFonts w:ascii="华文中宋" w:eastAsia="华文中宋" w:hAnsi="华文中宋" w:cs="方正小标宋简体" w:hint="eastAsia"/>
          <w:b/>
          <w:sz w:val="48"/>
          <w:szCs w:val="48"/>
        </w:rPr>
        <w:t>征求意见稿</w:t>
      </w:r>
      <w:r>
        <w:rPr>
          <w:rFonts w:ascii="华文中宋" w:eastAsia="华文中宋" w:hAnsi="华文中宋" w:cs="方正小标宋简体" w:hint="eastAsia"/>
          <w:b/>
          <w:sz w:val="48"/>
          <w:szCs w:val="48"/>
        </w:rPr>
        <w:t>）</w:t>
      </w:r>
    </w:p>
    <w:p w14:paraId="35CCEF1E" w14:textId="77777777" w:rsidR="000C6634" w:rsidRDefault="00EC2A2D">
      <w:pPr>
        <w:spacing w:line="480" w:lineRule="auto"/>
        <w:jc w:val="center"/>
        <w:rPr>
          <w:rFonts w:ascii="华文中宋" w:eastAsia="华文中宋" w:hAnsi="华文中宋" w:cs="方正小标宋简体" w:hint="eastAsia"/>
          <w:b/>
          <w:sz w:val="52"/>
          <w:szCs w:val="52"/>
        </w:rPr>
      </w:pPr>
      <w:r>
        <w:rPr>
          <w:rFonts w:ascii="华文中宋" w:eastAsia="华文中宋" w:hAnsi="华文中宋" w:cs="方正小标宋简体" w:hint="eastAsia"/>
          <w:b/>
          <w:sz w:val="52"/>
          <w:szCs w:val="52"/>
        </w:rPr>
        <w:t>编制说明</w:t>
      </w:r>
    </w:p>
    <w:p w14:paraId="11FE2213" w14:textId="77777777" w:rsidR="000C6634" w:rsidRDefault="000C6634">
      <w:pPr>
        <w:spacing w:line="480" w:lineRule="auto"/>
        <w:jc w:val="center"/>
        <w:rPr>
          <w:rFonts w:ascii="方正小标宋简体" w:eastAsia="方正小标宋简体" w:hAnsi="方正小标宋简体" w:cs="方正小标宋简体" w:hint="eastAsia"/>
          <w:b/>
          <w:sz w:val="40"/>
          <w:szCs w:val="40"/>
        </w:rPr>
      </w:pPr>
    </w:p>
    <w:p w14:paraId="5D6DF403" w14:textId="77777777" w:rsidR="000C6634" w:rsidRDefault="000C6634">
      <w:pPr>
        <w:spacing w:line="560" w:lineRule="exact"/>
        <w:jc w:val="center"/>
        <w:rPr>
          <w:rFonts w:ascii="方正仿宋简体" w:eastAsia="方正仿宋简体" w:hAnsi="方正仿宋简体" w:cs="方正仿宋简体"/>
          <w:b/>
          <w:sz w:val="28"/>
          <w:szCs w:val="28"/>
        </w:rPr>
      </w:pPr>
    </w:p>
    <w:p w14:paraId="5E37115F" w14:textId="77777777" w:rsidR="000C6634" w:rsidRDefault="000C6634">
      <w:pPr>
        <w:spacing w:line="560" w:lineRule="exact"/>
        <w:jc w:val="center"/>
        <w:rPr>
          <w:rFonts w:ascii="方正仿宋简体" w:eastAsia="方正仿宋简体" w:hAnsi="方正仿宋简体" w:cs="方正仿宋简体"/>
          <w:b/>
          <w:sz w:val="28"/>
          <w:szCs w:val="28"/>
        </w:rPr>
      </w:pPr>
    </w:p>
    <w:p w14:paraId="01A25424" w14:textId="77777777" w:rsidR="000C6634" w:rsidRDefault="000C6634">
      <w:pPr>
        <w:spacing w:line="560" w:lineRule="exact"/>
        <w:jc w:val="center"/>
        <w:rPr>
          <w:rFonts w:ascii="方正仿宋简体" w:eastAsia="方正仿宋简体" w:hAnsi="方正仿宋简体" w:cs="方正仿宋简体"/>
          <w:b/>
          <w:sz w:val="28"/>
          <w:szCs w:val="28"/>
        </w:rPr>
      </w:pPr>
    </w:p>
    <w:p w14:paraId="4B828866" w14:textId="77777777" w:rsidR="000C6634" w:rsidRDefault="000C6634">
      <w:pPr>
        <w:spacing w:line="560" w:lineRule="exact"/>
        <w:jc w:val="center"/>
        <w:rPr>
          <w:rFonts w:ascii="方正仿宋简体" w:eastAsia="方正仿宋简体" w:hAnsi="方正仿宋简体" w:cs="方正仿宋简体"/>
          <w:b/>
          <w:sz w:val="28"/>
          <w:szCs w:val="28"/>
        </w:rPr>
      </w:pPr>
    </w:p>
    <w:p w14:paraId="69B7880C" w14:textId="77777777" w:rsidR="000C6634" w:rsidRDefault="000C6634">
      <w:pPr>
        <w:spacing w:line="560" w:lineRule="exact"/>
        <w:jc w:val="center"/>
        <w:rPr>
          <w:rFonts w:ascii="方正仿宋简体" w:eastAsia="方正仿宋简体" w:hAnsi="方正仿宋简体" w:cs="方正仿宋简体"/>
          <w:b/>
          <w:sz w:val="28"/>
          <w:szCs w:val="28"/>
        </w:rPr>
      </w:pPr>
    </w:p>
    <w:p w14:paraId="40EB153E" w14:textId="77777777" w:rsidR="000C6634" w:rsidRDefault="000C6634">
      <w:pPr>
        <w:spacing w:line="560" w:lineRule="exact"/>
        <w:jc w:val="center"/>
        <w:rPr>
          <w:rFonts w:ascii="方正仿宋简体" w:eastAsia="方正仿宋简体" w:hAnsi="方正仿宋简体" w:cs="方正仿宋简体"/>
          <w:b/>
          <w:sz w:val="28"/>
          <w:szCs w:val="28"/>
        </w:rPr>
      </w:pPr>
    </w:p>
    <w:p w14:paraId="159AC00C" w14:textId="77777777" w:rsidR="000C6634" w:rsidRDefault="000C6634">
      <w:pPr>
        <w:spacing w:line="560" w:lineRule="exact"/>
        <w:jc w:val="center"/>
        <w:rPr>
          <w:rFonts w:ascii="方正仿宋简体" w:eastAsia="方正仿宋简体" w:hAnsi="方正仿宋简体" w:cs="方正仿宋简体"/>
          <w:b/>
          <w:sz w:val="28"/>
          <w:szCs w:val="28"/>
        </w:rPr>
      </w:pPr>
    </w:p>
    <w:p w14:paraId="6CC63BA3" w14:textId="77777777" w:rsidR="000C6634" w:rsidRDefault="000C6634">
      <w:pPr>
        <w:spacing w:line="560" w:lineRule="exact"/>
        <w:jc w:val="center"/>
        <w:rPr>
          <w:rFonts w:ascii="方正仿宋简体" w:eastAsia="方正仿宋简体" w:hAnsi="方正仿宋简体" w:cs="方正仿宋简体"/>
          <w:b/>
          <w:sz w:val="28"/>
          <w:szCs w:val="28"/>
        </w:rPr>
      </w:pPr>
    </w:p>
    <w:p w14:paraId="0BEACDA9" w14:textId="77777777" w:rsidR="000C6634" w:rsidRDefault="000C6634">
      <w:pPr>
        <w:spacing w:line="560" w:lineRule="exact"/>
        <w:jc w:val="center"/>
        <w:rPr>
          <w:rFonts w:ascii="方正仿宋简体" w:eastAsia="方正仿宋简体" w:hAnsi="方正仿宋简体" w:cs="方正仿宋简体"/>
          <w:b/>
          <w:sz w:val="28"/>
          <w:szCs w:val="28"/>
        </w:rPr>
      </w:pPr>
    </w:p>
    <w:p w14:paraId="49E0802B" w14:textId="77777777" w:rsidR="000C6634" w:rsidRDefault="000C6634">
      <w:pPr>
        <w:spacing w:line="560" w:lineRule="exact"/>
        <w:jc w:val="center"/>
        <w:rPr>
          <w:rFonts w:ascii="方正仿宋简体" w:eastAsia="方正仿宋简体" w:hAnsi="方正仿宋简体" w:cs="方正仿宋简体"/>
          <w:b/>
          <w:sz w:val="28"/>
          <w:szCs w:val="28"/>
        </w:rPr>
      </w:pPr>
    </w:p>
    <w:p w14:paraId="44A1DF2B" w14:textId="3728BF55" w:rsidR="000C6634" w:rsidRDefault="00EC2A2D">
      <w:pPr>
        <w:spacing w:line="560" w:lineRule="exact"/>
        <w:jc w:val="center"/>
        <w:rPr>
          <w:rFonts w:ascii="黑体" w:eastAsia="黑体" w:hAnsi="黑体" w:cs="方正仿宋简体" w:hint="eastAsia"/>
          <w:sz w:val="28"/>
          <w:szCs w:val="28"/>
        </w:rPr>
      </w:pPr>
      <w:r>
        <w:rPr>
          <w:rFonts w:ascii="黑体" w:eastAsia="黑体" w:hAnsi="黑体" w:cs="方正仿宋简体" w:hint="eastAsia"/>
          <w:sz w:val="28"/>
          <w:szCs w:val="28"/>
        </w:rPr>
        <w:t>编制单位：</w:t>
      </w:r>
      <w:r w:rsidR="00B81B99">
        <w:rPr>
          <w:rFonts w:ascii="黑体" w:eastAsia="黑体" w:hAnsi="黑体" w:cs="方正仿宋简体" w:hint="eastAsia"/>
          <w:sz w:val="28"/>
          <w:szCs w:val="28"/>
        </w:rPr>
        <w:t>北京市农林科学院智能装备技术研究中心</w:t>
      </w:r>
    </w:p>
    <w:p w14:paraId="10FB3D88" w14:textId="0F94F7A1" w:rsidR="000C6634" w:rsidRDefault="00EC2A2D">
      <w:pPr>
        <w:spacing w:line="560" w:lineRule="exact"/>
        <w:jc w:val="center"/>
        <w:rPr>
          <w:rFonts w:ascii="黑体" w:eastAsia="黑体" w:hAnsi="黑体" w:cs="方正仿宋简体" w:hint="eastAsia"/>
          <w:sz w:val="28"/>
          <w:szCs w:val="28"/>
        </w:rPr>
        <w:sectPr w:rsidR="000C6634" w:rsidSect="00993BA6">
          <w:footerReference w:type="default" r:id="rId9"/>
          <w:footerReference w:type="first" r:id="rId10"/>
          <w:pgSz w:w="11906" w:h="16838"/>
          <w:pgMar w:top="1440" w:right="1800" w:bottom="1440" w:left="1800" w:header="851" w:footer="992" w:gutter="0"/>
          <w:pgNumType w:fmt="upperRoman" w:start="1"/>
          <w:cols w:space="425"/>
          <w:docGrid w:type="lines" w:linePitch="312"/>
        </w:sectPr>
      </w:pPr>
      <w:r>
        <w:rPr>
          <w:rFonts w:ascii="黑体" w:eastAsia="黑体" w:hAnsi="黑体" w:cs="方正仿宋简体" w:hint="eastAsia"/>
          <w:sz w:val="28"/>
          <w:szCs w:val="28"/>
        </w:rPr>
        <w:t>202</w:t>
      </w:r>
      <w:r w:rsidR="008A5A67">
        <w:rPr>
          <w:rFonts w:ascii="黑体" w:eastAsia="黑体" w:hAnsi="黑体" w:cs="方正仿宋简体" w:hint="eastAsia"/>
          <w:sz w:val="28"/>
          <w:szCs w:val="28"/>
        </w:rPr>
        <w:t>5</w:t>
      </w:r>
      <w:r>
        <w:rPr>
          <w:rFonts w:ascii="黑体" w:eastAsia="黑体" w:hAnsi="黑体" w:cs="方正仿宋简体" w:hint="eastAsia"/>
          <w:sz w:val="28"/>
          <w:szCs w:val="28"/>
        </w:rPr>
        <w:t>年</w:t>
      </w:r>
      <w:r w:rsidR="00A74371">
        <w:rPr>
          <w:rFonts w:ascii="黑体" w:eastAsia="黑体" w:hAnsi="黑体" w:cs="方正仿宋简体"/>
          <w:sz w:val="28"/>
          <w:szCs w:val="28"/>
        </w:rPr>
        <w:t>1</w:t>
      </w:r>
      <w:r w:rsidR="00B13BF9">
        <w:rPr>
          <w:rFonts w:ascii="黑体" w:eastAsia="黑体" w:hAnsi="黑体" w:cs="方正仿宋简体"/>
          <w:sz w:val="28"/>
          <w:szCs w:val="28"/>
        </w:rPr>
        <w:t>1</w:t>
      </w:r>
      <w:r>
        <w:rPr>
          <w:rFonts w:ascii="黑体" w:eastAsia="黑体" w:hAnsi="黑体" w:cs="方正仿宋简体" w:hint="eastAsia"/>
          <w:sz w:val="28"/>
          <w:szCs w:val="28"/>
        </w:rPr>
        <w:t>月</w:t>
      </w:r>
      <w:r w:rsidR="002447A3">
        <w:rPr>
          <w:rFonts w:ascii="黑体" w:eastAsia="黑体" w:hAnsi="黑体" w:cs="方正仿宋简体" w:hint="eastAsia"/>
          <w:sz w:val="28"/>
          <w:szCs w:val="28"/>
        </w:rPr>
        <w:t>7</w:t>
      </w:r>
      <w:r>
        <w:rPr>
          <w:rFonts w:ascii="黑体" w:eastAsia="黑体" w:hAnsi="黑体" w:cs="方正仿宋简体" w:hint="eastAsia"/>
          <w:sz w:val="28"/>
          <w:szCs w:val="28"/>
        </w:rPr>
        <w:t>日</w:t>
      </w:r>
    </w:p>
    <w:sdt>
      <w:sdtPr>
        <w:rPr>
          <w:rFonts w:ascii="方正仿宋简体" w:eastAsia="方正仿宋简体" w:hAnsi="方正仿宋简体" w:cs="方正仿宋简体" w:hint="eastAsia"/>
          <w:lang w:val="zh-CN"/>
        </w:rPr>
        <w:id w:val="-877401456"/>
        <w:docPartObj>
          <w:docPartGallery w:val="Table of Contents"/>
          <w:docPartUnique/>
        </w:docPartObj>
      </w:sdtPr>
      <w:sdtContent>
        <w:p w14:paraId="117433C5" w14:textId="77777777" w:rsidR="000C6634" w:rsidRPr="00E51266" w:rsidRDefault="00EC2A2D">
          <w:pPr>
            <w:keepNext/>
            <w:keepLines/>
            <w:widowControl/>
            <w:spacing w:before="480" w:line="560" w:lineRule="exact"/>
            <w:jc w:val="center"/>
            <w:rPr>
              <w:rFonts w:ascii="Times New Roman" w:eastAsia="方正仿宋简体" w:hAnsi="Times New Roman" w:cs="Times New Roman"/>
              <w:b/>
              <w:bCs/>
              <w:kern w:val="0"/>
              <w:sz w:val="36"/>
              <w:szCs w:val="36"/>
              <w:lang w:val="zh-CN"/>
            </w:rPr>
          </w:pPr>
          <w:r w:rsidRPr="00E51266">
            <w:rPr>
              <w:rFonts w:ascii="Times New Roman" w:eastAsia="方正仿宋简体" w:hAnsi="Times New Roman" w:cs="Times New Roman"/>
              <w:b/>
              <w:bCs/>
              <w:kern w:val="0"/>
              <w:sz w:val="36"/>
              <w:szCs w:val="36"/>
              <w:lang w:val="zh-CN"/>
            </w:rPr>
            <w:t>目</w:t>
          </w:r>
          <w:r w:rsidRPr="00E51266">
            <w:rPr>
              <w:rFonts w:ascii="Times New Roman" w:eastAsia="方正仿宋简体" w:hAnsi="Times New Roman" w:cs="Times New Roman"/>
              <w:b/>
              <w:bCs/>
              <w:kern w:val="0"/>
              <w:sz w:val="36"/>
              <w:szCs w:val="36"/>
              <w:lang w:val="zh-CN"/>
            </w:rPr>
            <w:t xml:space="preserve">  </w:t>
          </w:r>
          <w:r w:rsidRPr="00E51266">
            <w:rPr>
              <w:rFonts w:ascii="Times New Roman" w:eastAsia="方正仿宋简体" w:hAnsi="Times New Roman" w:cs="Times New Roman"/>
              <w:b/>
              <w:bCs/>
              <w:kern w:val="0"/>
              <w:sz w:val="36"/>
              <w:szCs w:val="36"/>
              <w:lang w:val="zh-CN"/>
            </w:rPr>
            <w:t>录</w:t>
          </w:r>
        </w:p>
        <w:p w14:paraId="31F2CA3C" w14:textId="77777777" w:rsidR="000C6634" w:rsidRPr="00FA55AA" w:rsidRDefault="000C6634">
          <w:pPr>
            <w:snapToGrid w:val="0"/>
            <w:spacing w:line="360" w:lineRule="auto"/>
            <w:rPr>
              <w:rFonts w:ascii="Times New Roman" w:hAnsi="Times New Roman" w:cs="Times New Roman"/>
              <w:sz w:val="32"/>
              <w:szCs w:val="32"/>
            </w:rPr>
          </w:pPr>
        </w:p>
        <w:p w14:paraId="385B7713" w14:textId="18FADEF0" w:rsidR="00E51266" w:rsidRPr="00E51266" w:rsidRDefault="00EC2A2D">
          <w:pPr>
            <w:pStyle w:val="TOC1"/>
            <w:tabs>
              <w:tab w:val="right" w:leader="dot" w:pos="8296"/>
            </w:tabs>
            <w:rPr>
              <w:rFonts w:ascii="Times New Roman" w:eastAsia="宋体" w:hAnsi="Times New Roman" w:cs="Times New Roman"/>
              <w:noProof/>
              <w:sz w:val="28"/>
              <w:szCs w:val="32"/>
            </w:rPr>
          </w:pPr>
          <w:r w:rsidRPr="00FA55AA">
            <w:rPr>
              <w:rFonts w:ascii="Times New Roman" w:hAnsi="Times New Roman" w:cs="Times New Roman"/>
              <w:sz w:val="32"/>
              <w:szCs w:val="32"/>
            </w:rPr>
            <w:fldChar w:fldCharType="begin"/>
          </w:r>
          <w:r w:rsidRPr="00FA55AA">
            <w:rPr>
              <w:rFonts w:ascii="Times New Roman" w:hAnsi="Times New Roman" w:cs="Times New Roman"/>
              <w:sz w:val="32"/>
              <w:szCs w:val="32"/>
            </w:rPr>
            <w:instrText xml:space="preserve"> TOC \o "1-3" \h \z \u </w:instrText>
          </w:r>
          <w:r w:rsidRPr="00FA55AA">
            <w:rPr>
              <w:rFonts w:ascii="Times New Roman" w:hAnsi="Times New Roman" w:cs="Times New Roman"/>
              <w:sz w:val="32"/>
              <w:szCs w:val="32"/>
            </w:rPr>
            <w:fldChar w:fldCharType="separate"/>
          </w:r>
          <w:hyperlink w:anchor="_Toc114732719" w:history="1">
            <w:r w:rsidR="00E51266" w:rsidRPr="00E51266">
              <w:rPr>
                <w:rStyle w:val="af4"/>
                <w:rFonts w:ascii="Times New Roman" w:eastAsia="宋体" w:hAnsi="Times New Roman" w:cs="Times New Roman"/>
                <w:noProof/>
                <w:sz w:val="28"/>
                <w:szCs w:val="32"/>
              </w:rPr>
              <w:t>一、工作简况</w:t>
            </w:r>
            <w:r w:rsidR="00E51266" w:rsidRPr="00E51266">
              <w:rPr>
                <w:rFonts w:ascii="Times New Roman" w:eastAsia="宋体" w:hAnsi="Times New Roman" w:cs="Times New Roman"/>
                <w:noProof/>
                <w:webHidden/>
                <w:sz w:val="28"/>
                <w:szCs w:val="32"/>
              </w:rPr>
              <w:tab/>
            </w:r>
            <w:r w:rsidR="00E51266" w:rsidRPr="00E51266">
              <w:rPr>
                <w:rFonts w:ascii="Times New Roman" w:eastAsia="宋体" w:hAnsi="Times New Roman" w:cs="Times New Roman"/>
                <w:noProof/>
                <w:webHidden/>
                <w:sz w:val="28"/>
                <w:szCs w:val="32"/>
              </w:rPr>
              <w:fldChar w:fldCharType="begin"/>
            </w:r>
            <w:r w:rsidR="00E51266" w:rsidRPr="00E51266">
              <w:rPr>
                <w:rFonts w:ascii="Times New Roman" w:eastAsia="宋体" w:hAnsi="Times New Roman" w:cs="Times New Roman"/>
                <w:noProof/>
                <w:webHidden/>
                <w:sz w:val="28"/>
                <w:szCs w:val="32"/>
              </w:rPr>
              <w:instrText xml:space="preserve"> PAGEREF _Toc114732719 \h </w:instrText>
            </w:r>
            <w:r w:rsidR="00E51266" w:rsidRPr="00E51266">
              <w:rPr>
                <w:rFonts w:ascii="Times New Roman" w:eastAsia="宋体" w:hAnsi="Times New Roman" w:cs="Times New Roman"/>
                <w:noProof/>
                <w:webHidden/>
                <w:sz w:val="28"/>
                <w:szCs w:val="32"/>
              </w:rPr>
            </w:r>
            <w:r w:rsidR="00E51266" w:rsidRPr="00E51266">
              <w:rPr>
                <w:rFonts w:ascii="Times New Roman" w:eastAsia="宋体" w:hAnsi="Times New Roman" w:cs="Times New Roman"/>
                <w:noProof/>
                <w:webHidden/>
                <w:sz w:val="28"/>
                <w:szCs w:val="32"/>
              </w:rPr>
              <w:fldChar w:fldCharType="separate"/>
            </w:r>
            <w:r w:rsidR="00770D38">
              <w:rPr>
                <w:rFonts w:ascii="Times New Roman" w:eastAsia="宋体" w:hAnsi="Times New Roman" w:cs="Times New Roman"/>
                <w:noProof/>
                <w:webHidden/>
                <w:sz w:val="28"/>
                <w:szCs w:val="32"/>
              </w:rPr>
              <w:t>1</w:t>
            </w:r>
            <w:r w:rsidR="00E51266" w:rsidRPr="00E51266">
              <w:rPr>
                <w:rFonts w:ascii="Times New Roman" w:eastAsia="宋体" w:hAnsi="Times New Roman" w:cs="Times New Roman"/>
                <w:noProof/>
                <w:webHidden/>
                <w:sz w:val="28"/>
                <w:szCs w:val="32"/>
              </w:rPr>
              <w:fldChar w:fldCharType="end"/>
            </w:r>
          </w:hyperlink>
        </w:p>
        <w:p w14:paraId="27F3F875" w14:textId="2892FF45" w:rsidR="00E51266" w:rsidRPr="00E51266" w:rsidRDefault="00E51266">
          <w:pPr>
            <w:pStyle w:val="TOC1"/>
            <w:tabs>
              <w:tab w:val="right" w:leader="dot" w:pos="8296"/>
            </w:tabs>
            <w:rPr>
              <w:rFonts w:ascii="Times New Roman" w:eastAsia="宋体" w:hAnsi="Times New Roman" w:cs="Times New Roman"/>
              <w:noProof/>
              <w:sz w:val="28"/>
              <w:szCs w:val="32"/>
            </w:rPr>
          </w:pPr>
          <w:hyperlink w:anchor="_Toc114732720" w:history="1">
            <w:r w:rsidRPr="00E51266">
              <w:rPr>
                <w:rStyle w:val="af4"/>
                <w:rFonts w:ascii="Times New Roman" w:eastAsia="宋体" w:hAnsi="Times New Roman" w:cs="Times New Roman"/>
                <w:noProof/>
                <w:sz w:val="28"/>
                <w:szCs w:val="32"/>
              </w:rPr>
              <w:t>二、标准编制原则、主要内容及其确定依据</w:t>
            </w:r>
            <w:r w:rsidRPr="00E51266">
              <w:rPr>
                <w:rFonts w:ascii="Times New Roman" w:eastAsia="宋体" w:hAnsi="Times New Roman" w:cs="Times New Roman"/>
                <w:noProof/>
                <w:webHidden/>
                <w:sz w:val="28"/>
                <w:szCs w:val="32"/>
              </w:rPr>
              <w:tab/>
            </w:r>
            <w:r w:rsidRPr="00E51266">
              <w:rPr>
                <w:rFonts w:ascii="Times New Roman" w:eastAsia="宋体" w:hAnsi="Times New Roman" w:cs="Times New Roman"/>
                <w:noProof/>
                <w:webHidden/>
                <w:sz w:val="28"/>
                <w:szCs w:val="32"/>
              </w:rPr>
              <w:fldChar w:fldCharType="begin"/>
            </w:r>
            <w:r w:rsidRPr="00E51266">
              <w:rPr>
                <w:rFonts w:ascii="Times New Roman" w:eastAsia="宋体" w:hAnsi="Times New Roman" w:cs="Times New Roman"/>
                <w:noProof/>
                <w:webHidden/>
                <w:sz w:val="28"/>
                <w:szCs w:val="32"/>
              </w:rPr>
              <w:instrText xml:space="preserve"> PAGEREF _Toc114732720 \h </w:instrText>
            </w:r>
            <w:r w:rsidRPr="00E51266">
              <w:rPr>
                <w:rFonts w:ascii="Times New Roman" w:eastAsia="宋体" w:hAnsi="Times New Roman" w:cs="Times New Roman"/>
                <w:noProof/>
                <w:webHidden/>
                <w:sz w:val="28"/>
                <w:szCs w:val="32"/>
              </w:rPr>
            </w:r>
            <w:r w:rsidRPr="00E51266">
              <w:rPr>
                <w:rFonts w:ascii="Times New Roman" w:eastAsia="宋体" w:hAnsi="Times New Roman" w:cs="Times New Roman"/>
                <w:noProof/>
                <w:webHidden/>
                <w:sz w:val="28"/>
                <w:szCs w:val="32"/>
              </w:rPr>
              <w:fldChar w:fldCharType="separate"/>
            </w:r>
            <w:r w:rsidR="00770D38">
              <w:rPr>
                <w:rFonts w:ascii="Times New Roman" w:eastAsia="宋体" w:hAnsi="Times New Roman" w:cs="Times New Roman"/>
                <w:noProof/>
                <w:webHidden/>
                <w:sz w:val="28"/>
                <w:szCs w:val="32"/>
              </w:rPr>
              <w:t>8</w:t>
            </w:r>
            <w:r w:rsidRPr="00E51266">
              <w:rPr>
                <w:rFonts w:ascii="Times New Roman" w:eastAsia="宋体" w:hAnsi="Times New Roman" w:cs="Times New Roman"/>
                <w:noProof/>
                <w:webHidden/>
                <w:sz w:val="28"/>
                <w:szCs w:val="32"/>
              </w:rPr>
              <w:fldChar w:fldCharType="end"/>
            </w:r>
          </w:hyperlink>
        </w:p>
        <w:p w14:paraId="558F7133" w14:textId="035B6022" w:rsidR="00E51266" w:rsidRPr="00E51266" w:rsidRDefault="00E51266">
          <w:pPr>
            <w:pStyle w:val="TOC1"/>
            <w:tabs>
              <w:tab w:val="right" w:leader="dot" w:pos="8296"/>
            </w:tabs>
            <w:rPr>
              <w:rFonts w:ascii="Times New Roman" w:eastAsia="宋体" w:hAnsi="Times New Roman" w:cs="Times New Roman"/>
              <w:noProof/>
              <w:sz w:val="28"/>
              <w:szCs w:val="32"/>
            </w:rPr>
          </w:pPr>
          <w:hyperlink w:anchor="_Toc114732721" w:history="1">
            <w:r w:rsidRPr="00E51266">
              <w:rPr>
                <w:rStyle w:val="af4"/>
                <w:rFonts w:ascii="Times New Roman" w:eastAsia="宋体" w:hAnsi="Times New Roman" w:cs="Times New Roman"/>
                <w:noProof/>
                <w:kern w:val="44"/>
                <w:sz w:val="28"/>
                <w:szCs w:val="32"/>
              </w:rPr>
              <w:t>三、试验验证报告，技术经济论证，预期经济效果</w:t>
            </w:r>
            <w:r w:rsidRPr="00E51266">
              <w:rPr>
                <w:rFonts w:ascii="Times New Roman" w:eastAsia="宋体" w:hAnsi="Times New Roman" w:cs="Times New Roman"/>
                <w:noProof/>
                <w:webHidden/>
                <w:sz w:val="28"/>
                <w:szCs w:val="32"/>
              </w:rPr>
              <w:tab/>
            </w:r>
            <w:r w:rsidRPr="00E51266">
              <w:rPr>
                <w:rFonts w:ascii="Times New Roman" w:eastAsia="宋体" w:hAnsi="Times New Roman" w:cs="Times New Roman"/>
                <w:noProof/>
                <w:webHidden/>
                <w:sz w:val="28"/>
                <w:szCs w:val="32"/>
              </w:rPr>
              <w:fldChar w:fldCharType="begin"/>
            </w:r>
            <w:r w:rsidRPr="00E51266">
              <w:rPr>
                <w:rFonts w:ascii="Times New Roman" w:eastAsia="宋体" w:hAnsi="Times New Roman" w:cs="Times New Roman"/>
                <w:noProof/>
                <w:webHidden/>
                <w:sz w:val="28"/>
                <w:szCs w:val="32"/>
              </w:rPr>
              <w:instrText xml:space="preserve"> PAGEREF _Toc114732721 \h </w:instrText>
            </w:r>
            <w:r w:rsidRPr="00E51266">
              <w:rPr>
                <w:rFonts w:ascii="Times New Roman" w:eastAsia="宋体" w:hAnsi="Times New Roman" w:cs="Times New Roman"/>
                <w:noProof/>
                <w:webHidden/>
                <w:sz w:val="28"/>
                <w:szCs w:val="32"/>
              </w:rPr>
            </w:r>
            <w:r w:rsidRPr="00E51266">
              <w:rPr>
                <w:rFonts w:ascii="Times New Roman" w:eastAsia="宋体" w:hAnsi="Times New Roman" w:cs="Times New Roman"/>
                <w:noProof/>
                <w:webHidden/>
                <w:sz w:val="28"/>
                <w:szCs w:val="32"/>
              </w:rPr>
              <w:fldChar w:fldCharType="separate"/>
            </w:r>
            <w:r w:rsidR="00770D38">
              <w:rPr>
                <w:rFonts w:ascii="Times New Roman" w:eastAsia="宋体" w:hAnsi="Times New Roman" w:cs="Times New Roman"/>
                <w:noProof/>
                <w:webHidden/>
                <w:sz w:val="28"/>
                <w:szCs w:val="32"/>
              </w:rPr>
              <w:t>11</w:t>
            </w:r>
            <w:r w:rsidRPr="00E51266">
              <w:rPr>
                <w:rFonts w:ascii="Times New Roman" w:eastAsia="宋体" w:hAnsi="Times New Roman" w:cs="Times New Roman"/>
                <w:noProof/>
                <w:webHidden/>
                <w:sz w:val="28"/>
                <w:szCs w:val="32"/>
              </w:rPr>
              <w:fldChar w:fldCharType="end"/>
            </w:r>
          </w:hyperlink>
        </w:p>
        <w:p w14:paraId="7AF6A36A" w14:textId="4E9467FA" w:rsidR="00E51266" w:rsidRPr="00E51266" w:rsidRDefault="00E51266">
          <w:pPr>
            <w:pStyle w:val="TOC1"/>
            <w:tabs>
              <w:tab w:val="right" w:leader="dot" w:pos="8296"/>
            </w:tabs>
            <w:rPr>
              <w:rFonts w:ascii="Times New Roman" w:eastAsia="宋体" w:hAnsi="Times New Roman" w:cs="Times New Roman"/>
              <w:noProof/>
              <w:sz w:val="28"/>
              <w:szCs w:val="32"/>
            </w:rPr>
          </w:pPr>
          <w:hyperlink w:anchor="_Toc114732722" w:history="1">
            <w:r w:rsidRPr="00E51266">
              <w:rPr>
                <w:rStyle w:val="af4"/>
                <w:rFonts w:ascii="Times New Roman" w:eastAsia="宋体" w:hAnsi="Times New Roman" w:cs="Times New Roman"/>
                <w:noProof/>
                <w:kern w:val="44"/>
                <w:sz w:val="28"/>
                <w:szCs w:val="32"/>
              </w:rPr>
              <w:t>四、与国际国外同类标准的比对情况</w:t>
            </w:r>
            <w:r w:rsidRPr="00E51266">
              <w:rPr>
                <w:rFonts w:ascii="Times New Roman" w:eastAsia="宋体" w:hAnsi="Times New Roman" w:cs="Times New Roman"/>
                <w:noProof/>
                <w:webHidden/>
                <w:sz w:val="28"/>
                <w:szCs w:val="32"/>
              </w:rPr>
              <w:tab/>
            </w:r>
            <w:r w:rsidRPr="00E51266">
              <w:rPr>
                <w:rFonts w:ascii="Times New Roman" w:eastAsia="宋体" w:hAnsi="Times New Roman" w:cs="Times New Roman"/>
                <w:noProof/>
                <w:webHidden/>
                <w:sz w:val="28"/>
                <w:szCs w:val="32"/>
              </w:rPr>
              <w:fldChar w:fldCharType="begin"/>
            </w:r>
            <w:r w:rsidRPr="00E51266">
              <w:rPr>
                <w:rFonts w:ascii="Times New Roman" w:eastAsia="宋体" w:hAnsi="Times New Roman" w:cs="Times New Roman"/>
                <w:noProof/>
                <w:webHidden/>
                <w:sz w:val="28"/>
                <w:szCs w:val="32"/>
              </w:rPr>
              <w:instrText xml:space="preserve"> PAGEREF _Toc114732722 \h </w:instrText>
            </w:r>
            <w:r w:rsidRPr="00E51266">
              <w:rPr>
                <w:rFonts w:ascii="Times New Roman" w:eastAsia="宋体" w:hAnsi="Times New Roman" w:cs="Times New Roman"/>
                <w:noProof/>
                <w:webHidden/>
                <w:sz w:val="28"/>
                <w:szCs w:val="32"/>
              </w:rPr>
            </w:r>
            <w:r w:rsidRPr="00E51266">
              <w:rPr>
                <w:rFonts w:ascii="Times New Roman" w:eastAsia="宋体" w:hAnsi="Times New Roman" w:cs="Times New Roman"/>
                <w:noProof/>
                <w:webHidden/>
                <w:sz w:val="28"/>
                <w:szCs w:val="32"/>
              </w:rPr>
              <w:fldChar w:fldCharType="separate"/>
            </w:r>
            <w:r w:rsidR="00770D38">
              <w:rPr>
                <w:rFonts w:ascii="Times New Roman" w:eastAsia="宋体" w:hAnsi="Times New Roman" w:cs="Times New Roman"/>
                <w:noProof/>
                <w:webHidden/>
                <w:sz w:val="28"/>
                <w:szCs w:val="32"/>
              </w:rPr>
              <w:t>12</w:t>
            </w:r>
            <w:r w:rsidRPr="00E51266">
              <w:rPr>
                <w:rFonts w:ascii="Times New Roman" w:eastAsia="宋体" w:hAnsi="Times New Roman" w:cs="Times New Roman"/>
                <w:noProof/>
                <w:webHidden/>
                <w:sz w:val="28"/>
                <w:szCs w:val="32"/>
              </w:rPr>
              <w:fldChar w:fldCharType="end"/>
            </w:r>
          </w:hyperlink>
        </w:p>
        <w:p w14:paraId="62E81D4E" w14:textId="13526C3D" w:rsidR="00E51266" w:rsidRPr="00E51266" w:rsidRDefault="00E51266">
          <w:pPr>
            <w:pStyle w:val="TOC1"/>
            <w:tabs>
              <w:tab w:val="right" w:leader="dot" w:pos="8296"/>
            </w:tabs>
            <w:rPr>
              <w:rFonts w:ascii="Times New Roman" w:eastAsia="宋体" w:hAnsi="Times New Roman" w:cs="Times New Roman"/>
              <w:noProof/>
              <w:sz w:val="28"/>
              <w:szCs w:val="32"/>
            </w:rPr>
          </w:pPr>
          <w:hyperlink w:anchor="_Toc114732723" w:history="1">
            <w:r w:rsidRPr="00E51266">
              <w:rPr>
                <w:rStyle w:val="af4"/>
                <w:rFonts w:ascii="Times New Roman" w:eastAsia="宋体" w:hAnsi="Times New Roman" w:cs="Times New Roman"/>
                <w:noProof/>
                <w:kern w:val="44"/>
                <w:sz w:val="28"/>
                <w:szCs w:val="32"/>
              </w:rPr>
              <w:t>五、引用、采用或参考国际国外标准情况</w:t>
            </w:r>
            <w:r w:rsidRPr="00E51266">
              <w:rPr>
                <w:rFonts w:ascii="Times New Roman" w:eastAsia="宋体" w:hAnsi="Times New Roman" w:cs="Times New Roman"/>
                <w:noProof/>
                <w:webHidden/>
                <w:sz w:val="28"/>
                <w:szCs w:val="32"/>
              </w:rPr>
              <w:tab/>
            </w:r>
            <w:r w:rsidRPr="00E51266">
              <w:rPr>
                <w:rFonts w:ascii="Times New Roman" w:eastAsia="宋体" w:hAnsi="Times New Roman" w:cs="Times New Roman"/>
                <w:noProof/>
                <w:webHidden/>
                <w:sz w:val="28"/>
                <w:szCs w:val="32"/>
              </w:rPr>
              <w:fldChar w:fldCharType="begin"/>
            </w:r>
            <w:r w:rsidRPr="00E51266">
              <w:rPr>
                <w:rFonts w:ascii="Times New Roman" w:eastAsia="宋体" w:hAnsi="Times New Roman" w:cs="Times New Roman"/>
                <w:noProof/>
                <w:webHidden/>
                <w:sz w:val="28"/>
                <w:szCs w:val="32"/>
              </w:rPr>
              <w:instrText xml:space="preserve"> PAGEREF _Toc114732723 \h </w:instrText>
            </w:r>
            <w:r w:rsidRPr="00E51266">
              <w:rPr>
                <w:rFonts w:ascii="Times New Roman" w:eastAsia="宋体" w:hAnsi="Times New Roman" w:cs="Times New Roman"/>
                <w:noProof/>
                <w:webHidden/>
                <w:sz w:val="28"/>
                <w:szCs w:val="32"/>
              </w:rPr>
            </w:r>
            <w:r w:rsidRPr="00E51266">
              <w:rPr>
                <w:rFonts w:ascii="Times New Roman" w:eastAsia="宋体" w:hAnsi="Times New Roman" w:cs="Times New Roman"/>
                <w:noProof/>
                <w:webHidden/>
                <w:sz w:val="28"/>
                <w:szCs w:val="32"/>
              </w:rPr>
              <w:fldChar w:fldCharType="separate"/>
            </w:r>
            <w:r w:rsidR="00770D38">
              <w:rPr>
                <w:rFonts w:ascii="Times New Roman" w:eastAsia="宋体" w:hAnsi="Times New Roman" w:cs="Times New Roman"/>
                <w:noProof/>
                <w:webHidden/>
                <w:sz w:val="28"/>
                <w:szCs w:val="32"/>
              </w:rPr>
              <w:t>12</w:t>
            </w:r>
            <w:r w:rsidRPr="00E51266">
              <w:rPr>
                <w:rFonts w:ascii="Times New Roman" w:eastAsia="宋体" w:hAnsi="Times New Roman" w:cs="Times New Roman"/>
                <w:noProof/>
                <w:webHidden/>
                <w:sz w:val="28"/>
                <w:szCs w:val="32"/>
              </w:rPr>
              <w:fldChar w:fldCharType="end"/>
            </w:r>
          </w:hyperlink>
        </w:p>
        <w:p w14:paraId="7DB926A7" w14:textId="48E16C5A" w:rsidR="00E51266" w:rsidRPr="00E51266" w:rsidRDefault="00E51266">
          <w:pPr>
            <w:pStyle w:val="TOC1"/>
            <w:tabs>
              <w:tab w:val="right" w:leader="dot" w:pos="8296"/>
            </w:tabs>
            <w:rPr>
              <w:rFonts w:ascii="Times New Roman" w:eastAsia="宋体" w:hAnsi="Times New Roman" w:cs="Times New Roman"/>
              <w:noProof/>
              <w:sz w:val="28"/>
              <w:szCs w:val="32"/>
            </w:rPr>
          </w:pPr>
          <w:hyperlink w:anchor="_Toc114732724" w:history="1">
            <w:r w:rsidRPr="00E51266">
              <w:rPr>
                <w:rStyle w:val="af4"/>
                <w:rFonts w:ascii="Times New Roman" w:eastAsia="宋体" w:hAnsi="Times New Roman" w:cs="Times New Roman"/>
                <w:noProof/>
                <w:kern w:val="44"/>
                <w:sz w:val="28"/>
                <w:szCs w:val="32"/>
              </w:rPr>
              <w:t>六、与有关法律法规、强制性标准、相关标准的关系</w:t>
            </w:r>
            <w:r w:rsidRPr="00E51266">
              <w:rPr>
                <w:rFonts w:ascii="Times New Roman" w:eastAsia="宋体" w:hAnsi="Times New Roman" w:cs="Times New Roman"/>
                <w:noProof/>
                <w:webHidden/>
                <w:sz w:val="28"/>
                <w:szCs w:val="32"/>
              </w:rPr>
              <w:tab/>
            </w:r>
            <w:r w:rsidRPr="00E51266">
              <w:rPr>
                <w:rFonts w:ascii="Times New Roman" w:eastAsia="宋体" w:hAnsi="Times New Roman" w:cs="Times New Roman"/>
                <w:noProof/>
                <w:webHidden/>
                <w:sz w:val="28"/>
                <w:szCs w:val="32"/>
              </w:rPr>
              <w:fldChar w:fldCharType="begin"/>
            </w:r>
            <w:r w:rsidRPr="00E51266">
              <w:rPr>
                <w:rFonts w:ascii="Times New Roman" w:eastAsia="宋体" w:hAnsi="Times New Roman" w:cs="Times New Roman"/>
                <w:noProof/>
                <w:webHidden/>
                <w:sz w:val="28"/>
                <w:szCs w:val="32"/>
              </w:rPr>
              <w:instrText xml:space="preserve"> PAGEREF _Toc114732724 \h </w:instrText>
            </w:r>
            <w:r w:rsidRPr="00E51266">
              <w:rPr>
                <w:rFonts w:ascii="Times New Roman" w:eastAsia="宋体" w:hAnsi="Times New Roman" w:cs="Times New Roman"/>
                <w:noProof/>
                <w:webHidden/>
                <w:sz w:val="28"/>
                <w:szCs w:val="32"/>
              </w:rPr>
            </w:r>
            <w:r w:rsidRPr="00E51266">
              <w:rPr>
                <w:rFonts w:ascii="Times New Roman" w:eastAsia="宋体" w:hAnsi="Times New Roman" w:cs="Times New Roman"/>
                <w:noProof/>
                <w:webHidden/>
                <w:sz w:val="28"/>
                <w:szCs w:val="32"/>
              </w:rPr>
              <w:fldChar w:fldCharType="separate"/>
            </w:r>
            <w:r w:rsidR="00770D38">
              <w:rPr>
                <w:rFonts w:ascii="Times New Roman" w:eastAsia="宋体" w:hAnsi="Times New Roman" w:cs="Times New Roman"/>
                <w:noProof/>
                <w:webHidden/>
                <w:sz w:val="28"/>
                <w:szCs w:val="32"/>
              </w:rPr>
              <w:t>12</w:t>
            </w:r>
            <w:r w:rsidRPr="00E51266">
              <w:rPr>
                <w:rFonts w:ascii="Times New Roman" w:eastAsia="宋体" w:hAnsi="Times New Roman" w:cs="Times New Roman"/>
                <w:noProof/>
                <w:webHidden/>
                <w:sz w:val="28"/>
                <w:szCs w:val="32"/>
              </w:rPr>
              <w:fldChar w:fldCharType="end"/>
            </w:r>
          </w:hyperlink>
        </w:p>
        <w:p w14:paraId="430CD565" w14:textId="18414BA6" w:rsidR="00E51266" w:rsidRPr="00E51266" w:rsidRDefault="00E51266">
          <w:pPr>
            <w:pStyle w:val="TOC1"/>
            <w:tabs>
              <w:tab w:val="right" w:leader="dot" w:pos="8296"/>
            </w:tabs>
            <w:rPr>
              <w:rFonts w:ascii="Times New Roman" w:eastAsia="宋体" w:hAnsi="Times New Roman" w:cs="Times New Roman"/>
              <w:noProof/>
              <w:sz w:val="28"/>
              <w:szCs w:val="32"/>
            </w:rPr>
          </w:pPr>
          <w:hyperlink w:anchor="_Toc114732725" w:history="1">
            <w:r w:rsidRPr="00E51266">
              <w:rPr>
                <w:rStyle w:val="af4"/>
                <w:rFonts w:ascii="Times New Roman" w:eastAsia="宋体" w:hAnsi="Times New Roman" w:cs="Times New Roman"/>
                <w:noProof/>
                <w:kern w:val="44"/>
                <w:sz w:val="28"/>
                <w:szCs w:val="32"/>
              </w:rPr>
              <w:t>七、重大分歧意见的处理经过和依据</w:t>
            </w:r>
            <w:r w:rsidRPr="00E51266">
              <w:rPr>
                <w:rFonts w:ascii="Times New Roman" w:eastAsia="宋体" w:hAnsi="Times New Roman" w:cs="Times New Roman"/>
                <w:noProof/>
                <w:webHidden/>
                <w:sz w:val="28"/>
                <w:szCs w:val="32"/>
              </w:rPr>
              <w:tab/>
            </w:r>
            <w:r w:rsidRPr="00E51266">
              <w:rPr>
                <w:rFonts w:ascii="Times New Roman" w:eastAsia="宋体" w:hAnsi="Times New Roman" w:cs="Times New Roman"/>
                <w:noProof/>
                <w:webHidden/>
                <w:sz w:val="28"/>
                <w:szCs w:val="32"/>
              </w:rPr>
              <w:fldChar w:fldCharType="begin"/>
            </w:r>
            <w:r w:rsidRPr="00E51266">
              <w:rPr>
                <w:rFonts w:ascii="Times New Roman" w:eastAsia="宋体" w:hAnsi="Times New Roman" w:cs="Times New Roman"/>
                <w:noProof/>
                <w:webHidden/>
                <w:sz w:val="28"/>
                <w:szCs w:val="32"/>
              </w:rPr>
              <w:instrText xml:space="preserve"> PAGEREF _Toc114732725 \h </w:instrText>
            </w:r>
            <w:r w:rsidRPr="00E51266">
              <w:rPr>
                <w:rFonts w:ascii="Times New Roman" w:eastAsia="宋体" w:hAnsi="Times New Roman" w:cs="Times New Roman"/>
                <w:noProof/>
                <w:webHidden/>
                <w:sz w:val="28"/>
                <w:szCs w:val="32"/>
              </w:rPr>
            </w:r>
            <w:r w:rsidRPr="00E51266">
              <w:rPr>
                <w:rFonts w:ascii="Times New Roman" w:eastAsia="宋体" w:hAnsi="Times New Roman" w:cs="Times New Roman"/>
                <w:noProof/>
                <w:webHidden/>
                <w:sz w:val="28"/>
                <w:szCs w:val="32"/>
              </w:rPr>
              <w:fldChar w:fldCharType="separate"/>
            </w:r>
            <w:r w:rsidR="00770D38">
              <w:rPr>
                <w:rFonts w:ascii="Times New Roman" w:eastAsia="宋体" w:hAnsi="Times New Roman" w:cs="Times New Roman"/>
                <w:noProof/>
                <w:webHidden/>
                <w:sz w:val="28"/>
                <w:szCs w:val="32"/>
              </w:rPr>
              <w:t>13</w:t>
            </w:r>
            <w:r w:rsidRPr="00E51266">
              <w:rPr>
                <w:rFonts w:ascii="Times New Roman" w:eastAsia="宋体" w:hAnsi="Times New Roman" w:cs="Times New Roman"/>
                <w:noProof/>
                <w:webHidden/>
                <w:sz w:val="28"/>
                <w:szCs w:val="32"/>
              </w:rPr>
              <w:fldChar w:fldCharType="end"/>
            </w:r>
          </w:hyperlink>
        </w:p>
        <w:p w14:paraId="5E635FED" w14:textId="418DC596" w:rsidR="00E51266" w:rsidRPr="00E51266" w:rsidRDefault="00E51266">
          <w:pPr>
            <w:pStyle w:val="TOC1"/>
            <w:tabs>
              <w:tab w:val="right" w:leader="dot" w:pos="8296"/>
            </w:tabs>
            <w:rPr>
              <w:rFonts w:ascii="Times New Roman" w:eastAsia="宋体" w:hAnsi="Times New Roman" w:cs="Times New Roman"/>
              <w:noProof/>
              <w:sz w:val="28"/>
              <w:szCs w:val="32"/>
            </w:rPr>
          </w:pPr>
          <w:hyperlink w:anchor="_Toc114732726" w:history="1">
            <w:r w:rsidRPr="00E51266">
              <w:rPr>
                <w:rStyle w:val="af4"/>
                <w:rFonts w:ascii="Times New Roman" w:eastAsia="宋体" w:hAnsi="Times New Roman" w:cs="Times New Roman"/>
                <w:noProof/>
                <w:kern w:val="44"/>
                <w:sz w:val="28"/>
                <w:szCs w:val="32"/>
              </w:rPr>
              <w:t>八、涉及专利的有关说明</w:t>
            </w:r>
            <w:r w:rsidRPr="00E51266">
              <w:rPr>
                <w:rFonts w:ascii="Times New Roman" w:eastAsia="宋体" w:hAnsi="Times New Roman" w:cs="Times New Roman"/>
                <w:noProof/>
                <w:webHidden/>
                <w:sz w:val="28"/>
                <w:szCs w:val="32"/>
              </w:rPr>
              <w:tab/>
            </w:r>
            <w:r w:rsidRPr="00E51266">
              <w:rPr>
                <w:rFonts w:ascii="Times New Roman" w:eastAsia="宋体" w:hAnsi="Times New Roman" w:cs="Times New Roman"/>
                <w:noProof/>
                <w:webHidden/>
                <w:sz w:val="28"/>
                <w:szCs w:val="32"/>
              </w:rPr>
              <w:fldChar w:fldCharType="begin"/>
            </w:r>
            <w:r w:rsidRPr="00E51266">
              <w:rPr>
                <w:rFonts w:ascii="Times New Roman" w:eastAsia="宋体" w:hAnsi="Times New Roman" w:cs="Times New Roman"/>
                <w:noProof/>
                <w:webHidden/>
                <w:sz w:val="28"/>
                <w:szCs w:val="32"/>
              </w:rPr>
              <w:instrText xml:space="preserve"> PAGEREF _Toc114732726 \h </w:instrText>
            </w:r>
            <w:r w:rsidRPr="00E51266">
              <w:rPr>
                <w:rFonts w:ascii="Times New Roman" w:eastAsia="宋体" w:hAnsi="Times New Roman" w:cs="Times New Roman"/>
                <w:noProof/>
                <w:webHidden/>
                <w:sz w:val="28"/>
                <w:szCs w:val="32"/>
              </w:rPr>
            </w:r>
            <w:r w:rsidRPr="00E51266">
              <w:rPr>
                <w:rFonts w:ascii="Times New Roman" w:eastAsia="宋体" w:hAnsi="Times New Roman" w:cs="Times New Roman"/>
                <w:noProof/>
                <w:webHidden/>
                <w:sz w:val="28"/>
                <w:szCs w:val="32"/>
              </w:rPr>
              <w:fldChar w:fldCharType="separate"/>
            </w:r>
            <w:r w:rsidR="00770D38">
              <w:rPr>
                <w:rFonts w:ascii="Times New Roman" w:eastAsia="宋体" w:hAnsi="Times New Roman" w:cs="Times New Roman"/>
                <w:noProof/>
                <w:webHidden/>
                <w:sz w:val="28"/>
                <w:szCs w:val="32"/>
              </w:rPr>
              <w:t>13</w:t>
            </w:r>
            <w:r w:rsidRPr="00E51266">
              <w:rPr>
                <w:rFonts w:ascii="Times New Roman" w:eastAsia="宋体" w:hAnsi="Times New Roman" w:cs="Times New Roman"/>
                <w:noProof/>
                <w:webHidden/>
                <w:sz w:val="28"/>
                <w:szCs w:val="32"/>
              </w:rPr>
              <w:fldChar w:fldCharType="end"/>
            </w:r>
          </w:hyperlink>
        </w:p>
        <w:p w14:paraId="2563F7F1" w14:textId="51AC509F" w:rsidR="00E51266" w:rsidRPr="00E51266" w:rsidRDefault="00E51266">
          <w:pPr>
            <w:pStyle w:val="TOC1"/>
            <w:tabs>
              <w:tab w:val="right" w:leader="dot" w:pos="8296"/>
            </w:tabs>
            <w:rPr>
              <w:rFonts w:ascii="Times New Roman" w:eastAsia="宋体" w:hAnsi="Times New Roman" w:cs="Times New Roman"/>
              <w:noProof/>
              <w:sz w:val="28"/>
              <w:szCs w:val="32"/>
            </w:rPr>
          </w:pPr>
          <w:hyperlink w:anchor="_Toc114732727" w:history="1">
            <w:r w:rsidRPr="00E51266">
              <w:rPr>
                <w:rStyle w:val="af4"/>
                <w:rFonts w:ascii="Times New Roman" w:eastAsia="宋体" w:hAnsi="Times New Roman" w:cs="Times New Roman"/>
                <w:noProof/>
                <w:kern w:val="44"/>
                <w:sz w:val="28"/>
                <w:szCs w:val="32"/>
              </w:rPr>
              <w:t>九、贯彻实施标准的建议</w:t>
            </w:r>
            <w:r w:rsidRPr="00E51266">
              <w:rPr>
                <w:rFonts w:ascii="Times New Roman" w:eastAsia="宋体" w:hAnsi="Times New Roman" w:cs="Times New Roman"/>
                <w:noProof/>
                <w:webHidden/>
                <w:sz w:val="28"/>
                <w:szCs w:val="32"/>
              </w:rPr>
              <w:tab/>
            </w:r>
            <w:r w:rsidRPr="00E51266">
              <w:rPr>
                <w:rFonts w:ascii="Times New Roman" w:eastAsia="宋体" w:hAnsi="Times New Roman" w:cs="Times New Roman"/>
                <w:noProof/>
                <w:webHidden/>
                <w:sz w:val="28"/>
                <w:szCs w:val="32"/>
              </w:rPr>
              <w:fldChar w:fldCharType="begin"/>
            </w:r>
            <w:r w:rsidRPr="00E51266">
              <w:rPr>
                <w:rFonts w:ascii="Times New Roman" w:eastAsia="宋体" w:hAnsi="Times New Roman" w:cs="Times New Roman"/>
                <w:noProof/>
                <w:webHidden/>
                <w:sz w:val="28"/>
                <w:szCs w:val="32"/>
              </w:rPr>
              <w:instrText xml:space="preserve"> PAGEREF _Toc114732727 \h </w:instrText>
            </w:r>
            <w:r w:rsidRPr="00E51266">
              <w:rPr>
                <w:rFonts w:ascii="Times New Roman" w:eastAsia="宋体" w:hAnsi="Times New Roman" w:cs="Times New Roman"/>
                <w:noProof/>
                <w:webHidden/>
                <w:sz w:val="28"/>
                <w:szCs w:val="32"/>
              </w:rPr>
            </w:r>
            <w:r w:rsidRPr="00E51266">
              <w:rPr>
                <w:rFonts w:ascii="Times New Roman" w:eastAsia="宋体" w:hAnsi="Times New Roman" w:cs="Times New Roman"/>
                <w:noProof/>
                <w:webHidden/>
                <w:sz w:val="28"/>
                <w:szCs w:val="32"/>
              </w:rPr>
              <w:fldChar w:fldCharType="separate"/>
            </w:r>
            <w:r w:rsidR="00770D38">
              <w:rPr>
                <w:rFonts w:ascii="Times New Roman" w:eastAsia="宋体" w:hAnsi="Times New Roman" w:cs="Times New Roman"/>
                <w:noProof/>
                <w:webHidden/>
                <w:sz w:val="28"/>
                <w:szCs w:val="32"/>
              </w:rPr>
              <w:t>13</w:t>
            </w:r>
            <w:r w:rsidRPr="00E51266">
              <w:rPr>
                <w:rFonts w:ascii="Times New Roman" w:eastAsia="宋体" w:hAnsi="Times New Roman" w:cs="Times New Roman"/>
                <w:noProof/>
                <w:webHidden/>
                <w:sz w:val="28"/>
                <w:szCs w:val="32"/>
              </w:rPr>
              <w:fldChar w:fldCharType="end"/>
            </w:r>
          </w:hyperlink>
        </w:p>
        <w:p w14:paraId="072BA129" w14:textId="717C833C" w:rsidR="00E51266" w:rsidRPr="00E51266" w:rsidRDefault="00E51266">
          <w:pPr>
            <w:pStyle w:val="TOC1"/>
            <w:tabs>
              <w:tab w:val="right" w:leader="dot" w:pos="8296"/>
            </w:tabs>
            <w:rPr>
              <w:rFonts w:ascii="宋体" w:eastAsia="宋体" w:hAnsi="宋体" w:hint="eastAsia"/>
              <w:noProof/>
              <w:sz w:val="28"/>
              <w:szCs w:val="32"/>
            </w:rPr>
          </w:pPr>
          <w:hyperlink w:anchor="_Toc114732728" w:history="1">
            <w:r w:rsidRPr="00E51266">
              <w:rPr>
                <w:rStyle w:val="af4"/>
                <w:rFonts w:ascii="Times New Roman" w:eastAsia="宋体" w:hAnsi="Times New Roman" w:cs="Times New Roman"/>
                <w:noProof/>
                <w:kern w:val="44"/>
                <w:sz w:val="28"/>
                <w:szCs w:val="32"/>
              </w:rPr>
              <w:t>十、其他说明</w:t>
            </w:r>
            <w:r w:rsidRPr="00E51266">
              <w:rPr>
                <w:rFonts w:ascii="Times New Roman" w:eastAsia="宋体" w:hAnsi="Times New Roman" w:cs="Times New Roman"/>
                <w:noProof/>
                <w:webHidden/>
                <w:sz w:val="28"/>
                <w:szCs w:val="32"/>
              </w:rPr>
              <w:tab/>
            </w:r>
            <w:r w:rsidRPr="00E51266">
              <w:rPr>
                <w:rFonts w:ascii="Times New Roman" w:eastAsia="宋体" w:hAnsi="Times New Roman" w:cs="Times New Roman"/>
                <w:noProof/>
                <w:webHidden/>
                <w:sz w:val="28"/>
                <w:szCs w:val="32"/>
              </w:rPr>
              <w:fldChar w:fldCharType="begin"/>
            </w:r>
            <w:r w:rsidRPr="00E51266">
              <w:rPr>
                <w:rFonts w:ascii="Times New Roman" w:eastAsia="宋体" w:hAnsi="Times New Roman" w:cs="Times New Roman"/>
                <w:noProof/>
                <w:webHidden/>
                <w:sz w:val="28"/>
                <w:szCs w:val="32"/>
              </w:rPr>
              <w:instrText xml:space="preserve"> PAGEREF _Toc114732728 \h </w:instrText>
            </w:r>
            <w:r w:rsidRPr="00E51266">
              <w:rPr>
                <w:rFonts w:ascii="Times New Roman" w:eastAsia="宋体" w:hAnsi="Times New Roman" w:cs="Times New Roman"/>
                <w:noProof/>
                <w:webHidden/>
                <w:sz w:val="28"/>
                <w:szCs w:val="32"/>
              </w:rPr>
            </w:r>
            <w:r w:rsidRPr="00E51266">
              <w:rPr>
                <w:rFonts w:ascii="Times New Roman" w:eastAsia="宋体" w:hAnsi="Times New Roman" w:cs="Times New Roman"/>
                <w:noProof/>
                <w:webHidden/>
                <w:sz w:val="28"/>
                <w:szCs w:val="32"/>
              </w:rPr>
              <w:fldChar w:fldCharType="separate"/>
            </w:r>
            <w:r w:rsidR="00770D38">
              <w:rPr>
                <w:rFonts w:ascii="Times New Roman" w:eastAsia="宋体" w:hAnsi="Times New Roman" w:cs="Times New Roman"/>
                <w:noProof/>
                <w:webHidden/>
                <w:sz w:val="28"/>
                <w:szCs w:val="32"/>
              </w:rPr>
              <w:t>13</w:t>
            </w:r>
            <w:r w:rsidRPr="00E51266">
              <w:rPr>
                <w:rFonts w:ascii="Times New Roman" w:eastAsia="宋体" w:hAnsi="Times New Roman" w:cs="Times New Roman"/>
                <w:noProof/>
                <w:webHidden/>
                <w:sz w:val="28"/>
                <w:szCs w:val="32"/>
              </w:rPr>
              <w:fldChar w:fldCharType="end"/>
            </w:r>
          </w:hyperlink>
        </w:p>
        <w:p w14:paraId="4F2BE92A" w14:textId="2FD255BF" w:rsidR="000C6634" w:rsidRDefault="00EC2A2D">
          <w:pPr>
            <w:snapToGrid w:val="0"/>
            <w:spacing w:line="360" w:lineRule="auto"/>
            <w:rPr>
              <w:rFonts w:ascii="方正仿宋简体" w:eastAsia="方正仿宋简体" w:hAnsi="方正仿宋简体" w:cs="方正仿宋简体"/>
              <w:sz w:val="28"/>
              <w:szCs w:val="28"/>
            </w:rPr>
          </w:pPr>
          <w:r w:rsidRPr="00FA55AA">
            <w:rPr>
              <w:rFonts w:ascii="Times New Roman" w:hAnsi="Times New Roman" w:cs="Times New Roman"/>
              <w:bCs/>
              <w:sz w:val="32"/>
              <w:szCs w:val="32"/>
              <w:lang w:val="zh-CN"/>
            </w:rPr>
            <w:fldChar w:fldCharType="end"/>
          </w:r>
        </w:p>
      </w:sdtContent>
    </w:sdt>
    <w:p w14:paraId="629CC90C" w14:textId="77777777" w:rsidR="000C6634" w:rsidRDefault="000C6634">
      <w:pPr>
        <w:spacing w:line="560" w:lineRule="exact"/>
        <w:jc w:val="center"/>
        <w:rPr>
          <w:rFonts w:ascii="方正仿宋简体" w:eastAsia="方正仿宋简体" w:hAnsi="方正仿宋简体" w:cs="方正仿宋简体"/>
          <w:b/>
          <w:sz w:val="28"/>
          <w:szCs w:val="28"/>
        </w:rPr>
        <w:sectPr w:rsidR="000C6634" w:rsidSect="00993BA6">
          <w:footerReference w:type="first" r:id="rId11"/>
          <w:pgSz w:w="11906" w:h="16838"/>
          <w:pgMar w:top="1440" w:right="1800" w:bottom="1440" w:left="1800" w:header="851" w:footer="992" w:gutter="0"/>
          <w:pgNumType w:fmt="upperRoman" w:start="1"/>
          <w:cols w:space="425"/>
          <w:titlePg/>
          <w:docGrid w:type="lines" w:linePitch="312"/>
        </w:sectPr>
      </w:pPr>
    </w:p>
    <w:p w14:paraId="33D9B491" w14:textId="77777777" w:rsidR="000C6634" w:rsidRDefault="000C6634">
      <w:pPr>
        <w:spacing w:line="560" w:lineRule="exact"/>
        <w:jc w:val="center"/>
        <w:rPr>
          <w:rFonts w:ascii="方正仿宋简体" w:eastAsia="方正仿宋简体" w:hAnsi="方正仿宋简体" w:cs="方正仿宋简体"/>
          <w:b/>
          <w:sz w:val="28"/>
          <w:szCs w:val="28"/>
        </w:rPr>
      </w:pPr>
    </w:p>
    <w:p w14:paraId="41F0E509" w14:textId="2FFB0625" w:rsidR="000C6634" w:rsidRDefault="00EC2A2D">
      <w:pPr>
        <w:spacing w:line="560" w:lineRule="exact"/>
        <w:jc w:val="center"/>
        <w:rPr>
          <w:rFonts w:ascii="华文中宋" w:eastAsia="华文中宋" w:hAnsi="华文中宋" w:cs="方正小标宋简体" w:hint="eastAsia"/>
          <w:b/>
          <w:sz w:val="36"/>
          <w:szCs w:val="36"/>
        </w:rPr>
      </w:pPr>
      <w:r>
        <w:rPr>
          <w:rFonts w:ascii="华文中宋" w:eastAsia="华文中宋" w:hAnsi="华文中宋" w:cs="方正小标宋简体" w:hint="eastAsia"/>
          <w:b/>
          <w:sz w:val="36"/>
          <w:szCs w:val="36"/>
        </w:rPr>
        <w:t>《</w:t>
      </w:r>
      <w:r w:rsidR="00690632" w:rsidRPr="00690632">
        <w:rPr>
          <w:rFonts w:ascii="华文中宋" w:eastAsia="华文中宋" w:hAnsi="华文中宋" w:cs="方正小标宋简体" w:hint="eastAsia"/>
          <w:b/>
          <w:sz w:val="36"/>
          <w:szCs w:val="36"/>
        </w:rPr>
        <w:t>卫星平地机控制系统技术规范</w:t>
      </w:r>
      <w:r>
        <w:rPr>
          <w:rFonts w:ascii="华文中宋" w:eastAsia="华文中宋" w:hAnsi="华文中宋" w:cs="方正小标宋简体" w:hint="eastAsia"/>
          <w:b/>
          <w:sz w:val="36"/>
          <w:szCs w:val="36"/>
        </w:rPr>
        <w:t>》</w:t>
      </w:r>
    </w:p>
    <w:p w14:paraId="518F5340" w14:textId="77777777" w:rsidR="000C6634" w:rsidRDefault="00EC2A2D">
      <w:pPr>
        <w:spacing w:line="560" w:lineRule="exact"/>
        <w:jc w:val="center"/>
        <w:rPr>
          <w:rFonts w:ascii="华文中宋" w:eastAsia="华文中宋" w:hAnsi="华文中宋" w:cs="方正小标宋简体" w:hint="eastAsia"/>
          <w:b/>
          <w:sz w:val="36"/>
          <w:szCs w:val="36"/>
        </w:rPr>
      </w:pPr>
      <w:r>
        <w:rPr>
          <w:rFonts w:ascii="华文中宋" w:eastAsia="华文中宋" w:hAnsi="华文中宋" w:cs="方正小标宋简体" w:hint="eastAsia"/>
          <w:b/>
          <w:sz w:val="36"/>
          <w:szCs w:val="36"/>
        </w:rPr>
        <w:t>编 制 说 明</w:t>
      </w:r>
    </w:p>
    <w:p w14:paraId="027994F2" w14:textId="77777777" w:rsidR="000C6634" w:rsidRDefault="000C6634">
      <w:pPr>
        <w:spacing w:line="560" w:lineRule="exact"/>
        <w:rPr>
          <w:rFonts w:ascii="方正仿宋简体" w:eastAsia="方正仿宋简体" w:hAnsi="方正仿宋简体" w:cs="方正仿宋简体"/>
          <w:sz w:val="28"/>
          <w:szCs w:val="28"/>
        </w:rPr>
      </w:pPr>
    </w:p>
    <w:p w14:paraId="0D53C176" w14:textId="77777777" w:rsidR="000C6634" w:rsidRDefault="00EC2A2D">
      <w:pPr>
        <w:pStyle w:val="1"/>
        <w:snapToGrid w:val="0"/>
        <w:spacing w:before="0" w:after="0" w:line="360" w:lineRule="auto"/>
        <w:ind w:firstLineChars="200" w:firstLine="562"/>
        <w:rPr>
          <w:rFonts w:ascii="黑体" w:eastAsia="黑体" w:hAnsi="黑体" w:cs="Times New Roman" w:hint="eastAsia"/>
          <w:sz w:val="28"/>
          <w:szCs w:val="28"/>
        </w:rPr>
      </w:pPr>
      <w:bookmarkStart w:id="1" w:name="_Toc85035221"/>
      <w:bookmarkStart w:id="2" w:name="_Toc85035068"/>
      <w:bookmarkStart w:id="3" w:name="_Toc114732719"/>
      <w:r>
        <w:rPr>
          <w:rFonts w:ascii="黑体" w:eastAsia="黑体" w:hAnsi="黑体" w:cs="Times New Roman" w:hint="eastAsia"/>
          <w:sz w:val="28"/>
          <w:szCs w:val="28"/>
        </w:rPr>
        <w:t>一、工作简况</w:t>
      </w:r>
      <w:bookmarkEnd w:id="1"/>
      <w:bookmarkEnd w:id="2"/>
      <w:bookmarkEnd w:id="3"/>
    </w:p>
    <w:p w14:paraId="61319286" w14:textId="77777777" w:rsidR="000C6634" w:rsidRPr="002D7A55" w:rsidRDefault="00EC2A2D">
      <w:pPr>
        <w:numPr>
          <w:ilvl w:val="0"/>
          <w:numId w:val="3"/>
        </w:numPr>
        <w:snapToGrid w:val="0"/>
        <w:spacing w:line="360" w:lineRule="auto"/>
        <w:ind w:firstLine="560"/>
        <w:rPr>
          <w:rFonts w:ascii="楷体" w:eastAsia="楷体" w:hAnsi="楷体" w:cs="黑体" w:hint="eastAsia"/>
          <w:b/>
          <w:sz w:val="28"/>
          <w:szCs w:val="28"/>
        </w:rPr>
      </w:pPr>
      <w:r w:rsidRPr="002D7A55">
        <w:rPr>
          <w:rFonts w:ascii="楷体" w:eastAsia="楷体" w:hAnsi="楷体" w:cs="黑体" w:hint="eastAsia"/>
          <w:b/>
          <w:sz w:val="28"/>
          <w:szCs w:val="28"/>
        </w:rPr>
        <w:t>任务来源</w:t>
      </w:r>
    </w:p>
    <w:p w14:paraId="45CF1A87" w14:textId="193A5D06" w:rsidR="000C6634" w:rsidRPr="00EF6940" w:rsidRDefault="00EC2A2D" w:rsidP="00EF6940">
      <w:pPr>
        <w:snapToGrid w:val="0"/>
        <w:spacing w:line="360" w:lineRule="auto"/>
        <w:ind w:firstLineChars="200" w:firstLine="560"/>
        <w:rPr>
          <w:rFonts w:ascii="Times New Roman" w:eastAsia="宋体" w:hAnsi="Times New Roman" w:cs="Times New Roman"/>
          <w:sz w:val="28"/>
          <w:szCs w:val="28"/>
        </w:rPr>
      </w:pPr>
      <w:r w:rsidRPr="009C3AFD">
        <w:rPr>
          <w:rFonts w:ascii="Times New Roman" w:eastAsia="宋体" w:hAnsi="Times New Roman" w:cs="Times New Roman"/>
          <w:sz w:val="28"/>
          <w:szCs w:val="28"/>
        </w:rPr>
        <w:t>本标准是</w:t>
      </w:r>
      <w:r w:rsidR="00B81B99" w:rsidRPr="009C3AFD">
        <w:rPr>
          <w:rFonts w:ascii="Times New Roman" w:eastAsia="宋体" w:hAnsi="Times New Roman" w:cs="Times New Roman"/>
          <w:sz w:val="28"/>
          <w:szCs w:val="28"/>
        </w:rPr>
        <w:t>202</w:t>
      </w:r>
      <w:r w:rsidR="008A5A67">
        <w:rPr>
          <w:rFonts w:ascii="Times New Roman" w:eastAsia="宋体" w:hAnsi="Times New Roman" w:cs="Times New Roman" w:hint="eastAsia"/>
          <w:sz w:val="28"/>
          <w:szCs w:val="28"/>
        </w:rPr>
        <w:t>5</w:t>
      </w:r>
      <w:r w:rsidRPr="009C3AFD">
        <w:rPr>
          <w:rFonts w:ascii="Times New Roman" w:eastAsia="宋体" w:hAnsi="Times New Roman" w:cs="Times New Roman"/>
          <w:sz w:val="28"/>
          <w:szCs w:val="28"/>
        </w:rPr>
        <w:t>年由</w:t>
      </w:r>
      <w:r w:rsidR="002D7A55" w:rsidRPr="009C3AFD">
        <w:rPr>
          <w:rFonts w:ascii="Times New Roman" w:eastAsia="宋体" w:hAnsi="Times New Roman" w:cs="Times New Roman" w:hint="eastAsia"/>
          <w:sz w:val="28"/>
          <w:szCs w:val="28"/>
        </w:rPr>
        <w:t>农业农村部市场与信息化司</w:t>
      </w:r>
      <w:r w:rsidRPr="009C3AFD">
        <w:rPr>
          <w:rFonts w:ascii="Times New Roman" w:eastAsia="宋体" w:hAnsi="Times New Roman" w:cs="Times New Roman"/>
          <w:sz w:val="28"/>
          <w:szCs w:val="28"/>
        </w:rPr>
        <w:t>提出</w:t>
      </w:r>
      <w:r w:rsidRPr="002D7A55">
        <w:rPr>
          <w:rFonts w:ascii="Times New Roman" w:eastAsia="宋体" w:hAnsi="Times New Roman" w:cs="Times New Roman"/>
          <w:sz w:val="28"/>
          <w:szCs w:val="28"/>
        </w:rPr>
        <w:t>，经农业农村部农产品质量安全监管</w:t>
      </w:r>
      <w:r w:rsidR="008A5A67">
        <w:rPr>
          <w:rFonts w:ascii="Times New Roman" w:eastAsia="宋体" w:hAnsi="Times New Roman" w:cs="Times New Roman" w:hint="eastAsia"/>
          <w:sz w:val="28"/>
          <w:szCs w:val="28"/>
        </w:rPr>
        <w:t>司</w:t>
      </w:r>
      <w:r w:rsidRPr="002D7A55">
        <w:rPr>
          <w:rFonts w:ascii="Times New Roman" w:eastAsia="宋体" w:hAnsi="Times New Roman" w:cs="Times New Roman"/>
          <w:sz w:val="28"/>
          <w:szCs w:val="28"/>
        </w:rPr>
        <w:t>批准立项，归口</w:t>
      </w:r>
      <w:r w:rsidR="00F528C6" w:rsidRPr="00F528C6">
        <w:rPr>
          <w:rFonts w:ascii="Times New Roman" w:eastAsia="宋体" w:hAnsi="Times New Roman" w:cs="Times New Roman" w:hint="eastAsia"/>
          <w:sz w:val="28"/>
          <w:szCs w:val="28"/>
        </w:rPr>
        <w:t>农业农村部农业信息化标准化技术委员会</w:t>
      </w:r>
      <w:r w:rsidRPr="002D7A55">
        <w:rPr>
          <w:rFonts w:ascii="Times New Roman" w:eastAsia="宋体" w:hAnsi="Times New Roman" w:cs="Times New Roman"/>
          <w:sz w:val="28"/>
          <w:szCs w:val="28"/>
        </w:rPr>
        <w:t>管理的农业行业标准制定任务。项目下达文件：《</w:t>
      </w:r>
      <w:r w:rsidR="008A5A67" w:rsidRPr="008A5A67">
        <w:rPr>
          <w:rFonts w:ascii="Times New Roman" w:eastAsia="宋体" w:hAnsi="Times New Roman" w:cs="Times New Roman" w:hint="eastAsia"/>
          <w:sz w:val="28"/>
          <w:szCs w:val="28"/>
        </w:rPr>
        <w:t>关于下达</w:t>
      </w:r>
      <w:r w:rsidR="008A5A67" w:rsidRPr="008A5A67">
        <w:rPr>
          <w:rFonts w:ascii="Times New Roman" w:eastAsia="宋体" w:hAnsi="Times New Roman" w:cs="Times New Roman" w:hint="eastAsia"/>
          <w:sz w:val="28"/>
          <w:szCs w:val="28"/>
        </w:rPr>
        <w:t>2025</w:t>
      </w:r>
      <w:r w:rsidR="008A5A67" w:rsidRPr="008A5A67">
        <w:rPr>
          <w:rFonts w:ascii="Times New Roman" w:eastAsia="宋体" w:hAnsi="Times New Roman" w:cs="Times New Roman" w:hint="eastAsia"/>
          <w:sz w:val="28"/>
          <w:szCs w:val="28"/>
        </w:rPr>
        <w:t>年第二批农业国家和行业标准制修订项目计划的通知</w:t>
      </w:r>
      <w:r w:rsidRPr="002D7A55">
        <w:rPr>
          <w:rFonts w:ascii="Times New Roman" w:eastAsia="宋体" w:hAnsi="Times New Roman" w:cs="Times New Roman"/>
          <w:sz w:val="28"/>
          <w:szCs w:val="28"/>
        </w:rPr>
        <w:t>》；文件号：</w:t>
      </w:r>
      <w:r w:rsidR="00B81B99" w:rsidRPr="002D7A55">
        <w:rPr>
          <w:rFonts w:ascii="Times New Roman" w:eastAsia="宋体" w:hAnsi="Times New Roman" w:cs="Times New Roman"/>
          <w:sz w:val="28"/>
          <w:szCs w:val="28"/>
        </w:rPr>
        <w:t>农质标函</w:t>
      </w:r>
      <w:r w:rsidR="00F528C6" w:rsidRPr="00F528C6">
        <w:rPr>
          <w:rFonts w:ascii="Times New Roman" w:eastAsia="宋体" w:hAnsi="Times New Roman" w:cs="Times New Roman" w:hint="eastAsia"/>
          <w:sz w:val="28"/>
          <w:szCs w:val="28"/>
        </w:rPr>
        <w:t>〔</w:t>
      </w:r>
      <w:r w:rsidR="00F528C6">
        <w:rPr>
          <w:rFonts w:ascii="Times New Roman" w:eastAsia="宋体" w:hAnsi="Times New Roman" w:cs="Times New Roman"/>
          <w:sz w:val="28"/>
          <w:szCs w:val="28"/>
        </w:rPr>
        <w:t>202</w:t>
      </w:r>
      <w:r w:rsidR="008A5A67">
        <w:rPr>
          <w:rFonts w:ascii="Times New Roman" w:eastAsia="宋体" w:hAnsi="Times New Roman" w:cs="Times New Roman" w:hint="eastAsia"/>
          <w:sz w:val="28"/>
          <w:szCs w:val="28"/>
        </w:rPr>
        <w:t>5</w:t>
      </w:r>
      <w:r w:rsidR="00F528C6" w:rsidRPr="00F528C6">
        <w:rPr>
          <w:rFonts w:ascii="Times New Roman" w:eastAsia="宋体" w:hAnsi="Times New Roman" w:cs="Times New Roman" w:hint="eastAsia"/>
          <w:sz w:val="28"/>
          <w:szCs w:val="28"/>
        </w:rPr>
        <w:t>〕</w:t>
      </w:r>
      <w:r w:rsidR="008A5A67">
        <w:rPr>
          <w:rFonts w:ascii="Times New Roman" w:eastAsia="宋体" w:hAnsi="Times New Roman" w:cs="Times New Roman" w:hint="eastAsia"/>
          <w:sz w:val="28"/>
          <w:szCs w:val="28"/>
        </w:rPr>
        <w:t>96</w:t>
      </w:r>
      <w:r w:rsidRPr="002D7A55">
        <w:rPr>
          <w:rFonts w:ascii="Times New Roman" w:eastAsia="宋体" w:hAnsi="Times New Roman" w:cs="Times New Roman"/>
          <w:sz w:val="28"/>
          <w:szCs w:val="28"/>
        </w:rPr>
        <w:t>号；项目计划编号：</w:t>
      </w:r>
      <w:r w:rsidR="008A5A67" w:rsidRPr="008A5A67">
        <w:rPr>
          <w:rFonts w:ascii="Times New Roman" w:eastAsia="宋体" w:hAnsi="Times New Roman" w:cs="Times New Roman" w:hint="eastAsia"/>
          <w:sz w:val="28"/>
          <w:szCs w:val="28"/>
        </w:rPr>
        <w:t>NYB-25279</w:t>
      </w:r>
      <w:r w:rsidRPr="002D7A55">
        <w:rPr>
          <w:rFonts w:ascii="Times New Roman" w:eastAsia="宋体" w:hAnsi="Times New Roman" w:cs="Times New Roman"/>
          <w:sz w:val="28"/>
          <w:szCs w:val="28"/>
        </w:rPr>
        <w:t>；项目名称：</w:t>
      </w:r>
      <w:r w:rsidR="008A5A67" w:rsidRPr="008A5A67">
        <w:rPr>
          <w:rFonts w:ascii="Times New Roman" w:eastAsia="宋体" w:hAnsi="Times New Roman" w:cs="Times New Roman" w:hint="eastAsia"/>
          <w:sz w:val="28"/>
          <w:szCs w:val="28"/>
        </w:rPr>
        <w:t>制定《卫星平地机控制系统技术规范》标准</w:t>
      </w:r>
      <w:r w:rsidRPr="002D7A55">
        <w:rPr>
          <w:rFonts w:ascii="Times New Roman" w:eastAsia="宋体" w:hAnsi="Times New Roman" w:cs="Times New Roman"/>
          <w:sz w:val="28"/>
          <w:szCs w:val="28"/>
        </w:rPr>
        <w:t>；项目性质：农业行业标准制定；项目计划要求的起止时间</w:t>
      </w:r>
      <w:r w:rsidRPr="009C3AFD">
        <w:rPr>
          <w:rFonts w:ascii="Times New Roman" w:eastAsia="宋体" w:hAnsi="Times New Roman" w:cs="Times New Roman"/>
          <w:sz w:val="28"/>
          <w:szCs w:val="28"/>
        </w:rPr>
        <w:t>：</w:t>
      </w:r>
      <w:r w:rsidRPr="009C3AFD">
        <w:rPr>
          <w:rFonts w:ascii="Times New Roman" w:eastAsia="宋体" w:hAnsi="Times New Roman" w:cs="Times New Roman"/>
          <w:sz w:val="28"/>
          <w:szCs w:val="28"/>
        </w:rPr>
        <w:t>20</w:t>
      </w:r>
      <w:r w:rsidR="00CD4B50" w:rsidRPr="009C3AFD">
        <w:rPr>
          <w:rFonts w:ascii="Times New Roman" w:eastAsia="宋体" w:hAnsi="Times New Roman" w:cs="Times New Roman"/>
          <w:sz w:val="28"/>
          <w:szCs w:val="28"/>
        </w:rPr>
        <w:t>2</w:t>
      </w:r>
      <w:r w:rsidR="008A5A67">
        <w:rPr>
          <w:rFonts w:ascii="Times New Roman" w:eastAsia="宋体" w:hAnsi="Times New Roman" w:cs="Times New Roman" w:hint="eastAsia"/>
          <w:sz w:val="28"/>
          <w:szCs w:val="28"/>
        </w:rPr>
        <w:t>5</w:t>
      </w:r>
      <w:r w:rsidRPr="009C3AFD">
        <w:rPr>
          <w:rFonts w:ascii="Times New Roman" w:eastAsia="宋体" w:hAnsi="Times New Roman" w:cs="Times New Roman"/>
          <w:sz w:val="28"/>
          <w:szCs w:val="28"/>
        </w:rPr>
        <w:t>年</w:t>
      </w:r>
      <w:r w:rsidR="008A5A67">
        <w:rPr>
          <w:rFonts w:ascii="Times New Roman" w:eastAsia="宋体" w:hAnsi="Times New Roman" w:cs="Times New Roman" w:hint="eastAsia"/>
          <w:sz w:val="28"/>
          <w:szCs w:val="28"/>
        </w:rPr>
        <w:t>9</w:t>
      </w:r>
      <w:r w:rsidRPr="009C3AFD">
        <w:rPr>
          <w:rFonts w:ascii="Times New Roman" w:eastAsia="宋体" w:hAnsi="Times New Roman" w:cs="Times New Roman"/>
          <w:sz w:val="28"/>
          <w:szCs w:val="28"/>
        </w:rPr>
        <w:t>月</w:t>
      </w:r>
      <w:r w:rsidRPr="009C3AFD">
        <w:rPr>
          <w:rFonts w:ascii="Times New Roman" w:eastAsia="宋体" w:hAnsi="Times New Roman" w:cs="Times New Roman"/>
          <w:sz w:val="28"/>
          <w:szCs w:val="28"/>
        </w:rPr>
        <w:t>-20</w:t>
      </w:r>
      <w:r w:rsidR="00CD4B50" w:rsidRPr="009C3AFD">
        <w:rPr>
          <w:rFonts w:ascii="Times New Roman" w:eastAsia="宋体" w:hAnsi="Times New Roman" w:cs="Times New Roman"/>
          <w:sz w:val="28"/>
          <w:szCs w:val="28"/>
        </w:rPr>
        <w:t>2</w:t>
      </w:r>
      <w:r w:rsidR="008A5A67">
        <w:rPr>
          <w:rFonts w:ascii="Times New Roman" w:eastAsia="宋体" w:hAnsi="Times New Roman" w:cs="Times New Roman" w:hint="eastAsia"/>
          <w:sz w:val="28"/>
          <w:szCs w:val="28"/>
        </w:rPr>
        <w:t>5</w:t>
      </w:r>
      <w:r w:rsidRPr="009C3AFD">
        <w:rPr>
          <w:rFonts w:ascii="Times New Roman" w:eastAsia="宋体" w:hAnsi="Times New Roman" w:cs="Times New Roman"/>
          <w:sz w:val="28"/>
          <w:szCs w:val="28"/>
        </w:rPr>
        <w:t>年</w:t>
      </w:r>
      <w:r w:rsidRPr="009C3AFD">
        <w:rPr>
          <w:rFonts w:ascii="Times New Roman" w:eastAsia="宋体" w:hAnsi="Times New Roman" w:cs="Times New Roman"/>
          <w:sz w:val="28"/>
          <w:szCs w:val="28"/>
        </w:rPr>
        <w:t>12</w:t>
      </w:r>
      <w:r w:rsidRPr="009C3AFD">
        <w:rPr>
          <w:rFonts w:ascii="Times New Roman" w:eastAsia="宋体" w:hAnsi="Times New Roman" w:cs="Times New Roman"/>
          <w:sz w:val="28"/>
          <w:szCs w:val="28"/>
        </w:rPr>
        <w:t>月。</w:t>
      </w:r>
    </w:p>
    <w:p w14:paraId="35398143" w14:textId="77777777" w:rsidR="000C6634" w:rsidRPr="002D7A55" w:rsidRDefault="00EC2A2D">
      <w:pPr>
        <w:numPr>
          <w:ilvl w:val="0"/>
          <w:numId w:val="3"/>
        </w:numPr>
        <w:snapToGrid w:val="0"/>
        <w:spacing w:line="360" w:lineRule="auto"/>
        <w:ind w:firstLine="560"/>
        <w:rPr>
          <w:rFonts w:ascii="楷体" w:eastAsia="楷体" w:hAnsi="楷体" w:cs="黑体" w:hint="eastAsia"/>
          <w:b/>
          <w:sz w:val="28"/>
          <w:szCs w:val="28"/>
        </w:rPr>
      </w:pPr>
      <w:r w:rsidRPr="002D7A55">
        <w:rPr>
          <w:rFonts w:ascii="楷体" w:eastAsia="楷体" w:hAnsi="楷体" w:cs="黑体" w:hint="eastAsia"/>
          <w:b/>
          <w:sz w:val="28"/>
          <w:szCs w:val="28"/>
        </w:rPr>
        <w:t>制定背景</w:t>
      </w:r>
    </w:p>
    <w:p w14:paraId="7A20C778" w14:textId="77777777" w:rsidR="000C6634" w:rsidRPr="002D7A55" w:rsidRDefault="00EC2A2D">
      <w:pPr>
        <w:snapToGrid w:val="0"/>
        <w:spacing w:line="360" w:lineRule="auto"/>
        <w:ind w:firstLineChars="200" w:firstLine="562"/>
        <w:rPr>
          <w:rFonts w:ascii="Times New Roman" w:eastAsia="宋体" w:hAnsi="Times New Roman" w:cs="Times New Roman"/>
          <w:b/>
          <w:sz w:val="28"/>
          <w:szCs w:val="28"/>
        </w:rPr>
      </w:pPr>
      <w:r w:rsidRPr="002D7A55">
        <w:rPr>
          <w:rFonts w:ascii="Times New Roman" w:eastAsia="宋体" w:hAnsi="Times New Roman" w:cs="Times New Roman"/>
          <w:b/>
          <w:sz w:val="28"/>
          <w:szCs w:val="28"/>
        </w:rPr>
        <w:t>1.</w:t>
      </w:r>
      <w:r w:rsidRPr="002D7A55">
        <w:rPr>
          <w:rFonts w:ascii="Times New Roman" w:eastAsia="宋体" w:hAnsi="Times New Roman" w:cs="Times New Roman"/>
          <w:b/>
          <w:sz w:val="28"/>
          <w:szCs w:val="28"/>
        </w:rPr>
        <w:t>项目目的</w:t>
      </w:r>
    </w:p>
    <w:p w14:paraId="33D47571" w14:textId="77777777" w:rsidR="0084419B" w:rsidRPr="0084419B" w:rsidRDefault="0084419B" w:rsidP="0084419B">
      <w:pPr>
        <w:snapToGrid w:val="0"/>
        <w:spacing w:line="360" w:lineRule="auto"/>
        <w:ind w:firstLineChars="200" w:firstLine="560"/>
        <w:rPr>
          <w:rFonts w:ascii="Times New Roman" w:eastAsia="宋体" w:hAnsi="Times New Roman" w:cs="Times New Roman"/>
          <w:sz w:val="28"/>
          <w:szCs w:val="28"/>
        </w:rPr>
      </w:pPr>
      <w:r w:rsidRPr="0084419B">
        <w:rPr>
          <w:rFonts w:ascii="Times New Roman" w:eastAsia="宋体" w:hAnsi="Times New Roman" w:cs="Times New Roman" w:hint="eastAsia"/>
          <w:sz w:val="28"/>
          <w:szCs w:val="28"/>
        </w:rPr>
        <w:t>2021</w:t>
      </w:r>
      <w:r w:rsidRPr="0084419B">
        <w:rPr>
          <w:rFonts w:ascii="Times New Roman" w:eastAsia="宋体" w:hAnsi="Times New Roman" w:cs="Times New Roman" w:hint="eastAsia"/>
          <w:sz w:val="28"/>
          <w:szCs w:val="28"/>
        </w:rPr>
        <w:t>年</w:t>
      </w:r>
      <w:r w:rsidRPr="0084419B">
        <w:rPr>
          <w:rFonts w:ascii="Times New Roman" w:eastAsia="宋体" w:hAnsi="Times New Roman" w:cs="Times New Roman" w:hint="eastAsia"/>
          <w:sz w:val="28"/>
          <w:szCs w:val="28"/>
        </w:rPr>
        <w:t>12</w:t>
      </w:r>
      <w:r w:rsidRPr="0084419B">
        <w:rPr>
          <w:rFonts w:ascii="Times New Roman" w:eastAsia="宋体" w:hAnsi="Times New Roman" w:cs="Times New Roman" w:hint="eastAsia"/>
          <w:sz w:val="28"/>
          <w:szCs w:val="28"/>
        </w:rPr>
        <w:t>月，《“十四五”全国农业机械化发展规划》提出“推进北斗自动导航、</w:t>
      </w:r>
      <w:r w:rsidRPr="0084419B">
        <w:rPr>
          <w:rFonts w:ascii="Times New Roman" w:eastAsia="宋体" w:hAnsi="Times New Roman" w:cs="Times New Roman" w:hint="eastAsia"/>
          <w:sz w:val="28"/>
          <w:szCs w:val="28"/>
        </w:rPr>
        <w:t>ISOBUS(</w:t>
      </w:r>
      <w:r w:rsidRPr="0084419B">
        <w:rPr>
          <w:rFonts w:ascii="Times New Roman" w:eastAsia="宋体" w:hAnsi="Times New Roman" w:cs="Times New Roman" w:hint="eastAsia"/>
          <w:sz w:val="28"/>
          <w:szCs w:val="28"/>
        </w:rPr>
        <w:t>农机总线</w:t>
      </w:r>
      <w:r w:rsidRPr="0084419B">
        <w:rPr>
          <w:rFonts w:ascii="Times New Roman" w:eastAsia="宋体" w:hAnsi="Times New Roman" w:cs="Times New Roman" w:hint="eastAsia"/>
          <w:sz w:val="28"/>
          <w:szCs w:val="28"/>
        </w:rPr>
        <w:t>)</w:t>
      </w:r>
      <w:r w:rsidRPr="0084419B">
        <w:rPr>
          <w:rFonts w:ascii="Times New Roman" w:eastAsia="宋体" w:hAnsi="Times New Roman" w:cs="Times New Roman" w:hint="eastAsia"/>
          <w:sz w:val="28"/>
          <w:szCs w:val="28"/>
        </w:rPr>
        <w:t>、高压共轨、动力换挡、无级变速、新能源动力、机电液一体化等技术在农机装备上的集成应用”</w:t>
      </w:r>
      <w:r w:rsidRPr="0084419B">
        <w:rPr>
          <w:rFonts w:ascii="Times New Roman" w:eastAsia="宋体" w:hAnsi="Times New Roman" w:cs="Times New Roman" w:hint="eastAsia"/>
          <w:sz w:val="28"/>
          <w:szCs w:val="28"/>
        </w:rPr>
        <w:t>,</w:t>
      </w:r>
      <w:r w:rsidRPr="0084419B">
        <w:rPr>
          <w:rFonts w:ascii="Times New Roman" w:eastAsia="宋体" w:hAnsi="Times New Roman" w:cs="Times New Roman" w:hint="eastAsia"/>
          <w:sz w:val="28"/>
          <w:szCs w:val="28"/>
        </w:rPr>
        <w:t>“大力推广基于北斗、</w:t>
      </w:r>
      <w:r w:rsidRPr="0084419B">
        <w:rPr>
          <w:rFonts w:ascii="Times New Roman" w:eastAsia="宋体" w:hAnsi="Times New Roman" w:cs="Times New Roman" w:hint="eastAsia"/>
          <w:sz w:val="28"/>
          <w:szCs w:val="28"/>
        </w:rPr>
        <w:t>5G</w:t>
      </w:r>
      <w:r w:rsidRPr="0084419B">
        <w:rPr>
          <w:rFonts w:ascii="Times New Roman" w:eastAsia="宋体" w:hAnsi="Times New Roman" w:cs="Times New Roman" w:hint="eastAsia"/>
          <w:sz w:val="28"/>
          <w:szCs w:val="28"/>
        </w:rPr>
        <w:t>的自动驾驶、远程监控、智能控制等技术在大型拖拉机、联合收割机、水稻插秧机等机具上的应用”</w:t>
      </w:r>
      <w:r w:rsidRPr="0084419B">
        <w:rPr>
          <w:rFonts w:ascii="Times New Roman" w:eastAsia="宋体" w:hAnsi="Times New Roman" w:cs="Times New Roman" w:hint="eastAsia"/>
          <w:sz w:val="28"/>
          <w:szCs w:val="28"/>
        </w:rPr>
        <w:t>,</w:t>
      </w:r>
      <w:r w:rsidRPr="0084419B">
        <w:rPr>
          <w:rFonts w:ascii="Times New Roman" w:eastAsia="宋体" w:hAnsi="Times New Roman" w:cs="Times New Roman" w:hint="eastAsia"/>
          <w:sz w:val="28"/>
          <w:szCs w:val="28"/>
        </w:rPr>
        <w:t>“加大农田精细平整、精准播种、变量施肥、精准喷洒、智能收获和自动驾驶等精准农业技术应用”。</w:t>
      </w:r>
      <w:r w:rsidRPr="0084419B">
        <w:rPr>
          <w:rFonts w:ascii="Times New Roman" w:eastAsia="宋体" w:hAnsi="Times New Roman" w:cs="Times New Roman" w:hint="eastAsia"/>
          <w:sz w:val="28"/>
          <w:szCs w:val="28"/>
        </w:rPr>
        <w:t>2022</w:t>
      </w:r>
      <w:r w:rsidRPr="0084419B">
        <w:rPr>
          <w:rFonts w:ascii="Times New Roman" w:eastAsia="宋体" w:hAnsi="Times New Roman" w:cs="Times New Roman" w:hint="eastAsia"/>
          <w:sz w:val="28"/>
          <w:szCs w:val="28"/>
        </w:rPr>
        <w:t>年</w:t>
      </w:r>
      <w:r w:rsidRPr="0084419B">
        <w:rPr>
          <w:rFonts w:ascii="Times New Roman" w:eastAsia="宋体" w:hAnsi="Times New Roman" w:cs="Times New Roman" w:hint="eastAsia"/>
          <w:sz w:val="28"/>
          <w:szCs w:val="28"/>
        </w:rPr>
        <w:t>8</w:t>
      </w:r>
      <w:r w:rsidRPr="0084419B">
        <w:rPr>
          <w:rFonts w:ascii="Times New Roman" w:eastAsia="宋体" w:hAnsi="Times New Roman" w:cs="Times New Roman" w:hint="eastAsia"/>
          <w:sz w:val="28"/>
          <w:szCs w:val="28"/>
        </w:rPr>
        <w:t>月，中央网信办、农业农村部等四部委印发的《数字乡村标准体系建设指南》在“农业农村数据标准</w:t>
      </w:r>
      <w:r w:rsidRPr="0084419B">
        <w:rPr>
          <w:rFonts w:ascii="Times New Roman" w:eastAsia="宋体" w:hAnsi="Times New Roman" w:cs="Times New Roman" w:hint="eastAsia"/>
          <w:sz w:val="28"/>
          <w:szCs w:val="28"/>
        </w:rPr>
        <w:t>-</w:t>
      </w:r>
      <w:r w:rsidRPr="0084419B">
        <w:rPr>
          <w:rFonts w:ascii="Times New Roman" w:eastAsia="宋体" w:hAnsi="Times New Roman" w:cs="Times New Roman" w:hint="eastAsia"/>
          <w:sz w:val="28"/>
          <w:szCs w:val="28"/>
        </w:rPr>
        <w:t>数据资源标准</w:t>
      </w:r>
      <w:r w:rsidRPr="0084419B">
        <w:rPr>
          <w:rFonts w:ascii="Times New Roman" w:eastAsia="宋体" w:hAnsi="Times New Roman" w:cs="Times New Roman" w:hint="eastAsia"/>
          <w:sz w:val="28"/>
          <w:szCs w:val="28"/>
        </w:rPr>
        <w:t>-</w:t>
      </w:r>
      <w:r w:rsidRPr="0084419B">
        <w:rPr>
          <w:rFonts w:ascii="Times New Roman" w:eastAsia="宋体" w:hAnsi="Times New Roman" w:cs="Times New Roman" w:hint="eastAsia"/>
          <w:sz w:val="28"/>
          <w:szCs w:val="28"/>
        </w:rPr>
        <w:t>专题库标准”中包含“农机装备与作业数据、定位信息”标准。</w:t>
      </w:r>
      <w:r w:rsidRPr="0084419B">
        <w:rPr>
          <w:rFonts w:ascii="Times New Roman" w:eastAsia="宋体" w:hAnsi="Times New Roman" w:cs="Times New Roman" w:hint="eastAsia"/>
          <w:sz w:val="28"/>
          <w:szCs w:val="28"/>
        </w:rPr>
        <w:lastRenderedPageBreak/>
        <w:t>2023</w:t>
      </w:r>
      <w:r w:rsidRPr="0084419B">
        <w:rPr>
          <w:rFonts w:ascii="Times New Roman" w:eastAsia="宋体" w:hAnsi="Times New Roman" w:cs="Times New Roman" w:hint="eastAsia"/>
          <w:sz w:val="28"/>
          <w:szCs w:val="28"/>
        </w:rPr>
        <w:t>年</w:t>
      </w:r>
      <w:r w:rsidRPr="0084419B">
        <w:rPr>
          <w:rFonts w:ascii="Times New Roman" w:eastAsia="宋体" w:hAnsi="Times New Roman" w:cs="Times New Roman" w:hint="eastAsia"/>
          <w:sz w:val="28"/>
          <w:szCs w:val="28"/>
        </w:rPr>
        <w:t>10</w:t>
      </w:r>
      <w:r w:rsidRPr="0084419B">
        <w:rPr>
          <w:rFonts w:ascii="Times New Roman" w:eastAsia="宋体" w:hAnsi="Times New Roman" w:cs="Times New Roman" w:hint="eastAsia"/>
          <w:sz w:val="28"/>
          <w:szCs w:val="28"/>
        </w:rPr>
        <w:t>月，农业农村部办公厅、工业和信息化部办公厅、市场监管总局办公厅印发的《关于加快提升农机产品质量水平的通知》提出“不断改进整机性能与可靠性试验检测方法，完善田间作业参数试验检测与考核评价机制，加快提升零部件和整机可靠性的试验检测与鉴定能力”。为大力推进智慧农业建设，进一步推动《农业农村部关于大力发展智慧农业的指导意见》落地落实，</w:t>
      </w:r>
      <w:r w:rsidRPr="0084419B">
        <w:rPr>
          <w:rFonts w:ascii="Times New Roman" w:eastAsia="宋体" w:hAnsi="Times New Roman" w:cs="Times New Roman" w:hint="eastAsia"/>
          <w:sz w:val="28"/>
          <w:szCs w:val="28"/>
        </w:rPr>
        <w:t>2024</w:t>
      </w:r>
      <w:r w:rsidRPr="0084419B">
        <w:rPr>
          <w:rFonts w:ascii="Times New Roman" w:eastAsia="宋体" w:hAnsi="Times New Roman" w:cs="Times New Roman" w:hint="eastAsia"/>
          <w:sz w:val="28"/>
          <w:szCs w:val="28"/>
        </w:rPr>
        <w:t>年</w:t>
      </w:r>
      <w:r w:rsidRPr="0084419B">
        <w:rPr>
          <w:rFonts w:ascii="Times New Roman" w:eastAsia="宋体" w:hAnsi="Times New Roman" w:cs="Times New Roman" w:hint="eastAsia"/>
          <w:sz w:val="28"/>
          <w:szCs w:val="28"/>
        </w:rPr>
        <w:t>10</w:t>
      </w:r>
      <w:r w:rsidRPr="0084419B">
        <w:rPr>
          <w:rFonts w:ascii="Times New Roman" w:eastAsia="宋体" w:hAnsi="Times New Roman" w:cs="Times New Roman" w:hint="eastAsia"/>
          <w:sz w:val="28"/>
          <w:szCs w:val="28"/>
        </w:rPr>
        <w:t>月，农业农村部印发了《全国智慧农业行动计划（</w:t>
      </w:r>
      <w:r w:rsidRPr="0084419B">
        <w:rPr>
          <w:rFonts w:ascii="Times New Roman" w:eastAsia="宋体" w:hAnsi="Times New Roman" w:cs="Times New Roman" w:hint="eastAsia"/>
          <w:sz w:val="28"/>
          <w:szCs w:val="28"/>
        </w:rPr>
        <w:t>2024</w:t>
      </w:r>
      <w:r w:rsidRPr="0084419B">
        <w:rPr>
          <w:rFonts w:ascii="Times New Roman" w:eastAsia="宋体" w:hAnsi="Times New Roman" w:cs="Times New Roman" w:hint="eastAsia"/>
          <w:sz w:val="28"/>
          <w:szCs w:val="28"/>
        </w:rPr>
        <w:t>—</w:t>
      </w:r>
      <w:r w:rsidRPr="0084419B">
        <w:rPr>
          <w:rFonts w:ascii="Times New Roman" w:eastAsia="宋体" w:hAnsi="Times New Roman" w:cs="Times New Roman" w:hint="eastAsia"/>
          <w:sz w:val="28"/>
          <w:szCs w:val="28"/>
        </w:rPr>
        <w:t>2028</w:t>
      </w:r>
      <w:r w:rsidRPr="0084419B">
        <w:rPr>
          <w:rFonts w:ascii="Times New Roman" w:eastAsia="宋体" w:hAnsi="Times New Roman" w:cs="Times New Roman" w:hint="eastAsia"/>
          <w:sz w:val="28"/>
          <w:szCs w:val="28"/>
        </w:rPr>
        <w:t>年）》，明确提出：“持续推进智能农机创新，在规模化应用场景下实现精准整地、精准播种、变量施药、变量施肥、变量灌溉、收获减损、运输减损、仓存减损、秸秆合理利用等精准作业。培育一批智慧农业领域科技领军企业，集聚创新资源，加快推进智慧农业技术研发、成果转化和产业化应用”。</w:t>
      </w:r>
    </w:p>
    <w:p w14:paraId="687FB1C1" w14:textId="13C1CBA4" w:rsidR="00F528C6" w:rsidRPr="00F528C6" w:rsidRDefault="0084419B" w:rsidP="0084419B">
      <w:pPr>
        <w:snapToGrid w:val="0"/>
        <w:spacing w:line="360" w:lineRule="auto"/>
        <w:ind w:firstLineChars="200" w:firstLine="560"/>
        <w:rPr>
          <w:rFonts w:ascii="Times New Roman" w:eastAsia="宋体" w:hAnsi="Times New Roman" w:cs="Times New Roman"/>
          <w:sz w:val="28"/>
          <w:szCs w:val="28"/>
        </w:rPr>
      </w:pPr>
      <w:r w:rsidRPr="0084419B">
        <w:rPr>
          <w:rFonts w:ascii="Times New Roman" w:eastAsia="宋体" w:hAnsi="Times New Roman" w:cs="Times New Roman" w:hint="eastAsia"/>
          <w:sz w:val="28"/>
          <w:szCs w:val="28"/>
        </w:rPr>
        <w:t>在农业生产过程中，为了形成良好的土壤耕层构造和表面状态，协调土壤中水、肥、气、热等因素，为播种和作物生长、田间管理提供合适的基础条件，通常都会进行土地平整工作。卫星平地机控制系统集成应用北斗卫星导航、传感器、自动控制等信息技术，是实现农田土地精细平整，改善农田表面地形状况的基础性、通用性技术产品，能够提高农田灌溉效率与灌水均匀度，改良土壤水盐分布</w:t>
      </w:r>
      <w:r w:rsidRPr="0084419B">
        <w:rPr>
          <w:rFonts w:ascii="Times New Roman" w:eastAsia="宋体" w:hAnsi="Times New Roman" w:cs="Times New Roman" w:hint="eastAsia"/>
          <w:sz w:val="28"/>
          <w:szCs w:val="28"/>
        </w:rPr>
        <w:t>,</w:t>
      </w:r>
      <w:r w:rsidRPr="0084419B">
        <w:rPr>
          <w:rFonts w:ascii="Times New Roman" w:eastAsia="宋体" w:hAnsi="Times New Roman" w:cs="Times New Roman" w:hint="eastAsia"/>
          <w:sz w:val="28"/>
          <w:szCs w:val="28"/>
        </w:rPr>
        <w:t>控制杂草，达到节水增产的效果，社会</w:t>
      </w:r>
      <w:r w:rsidR="00675922">
        <w:rPr>
          <w:rFonts w:ascii="Times New Roman" w:eastAsia="宋体" w:hAnsi="Times New Roman" w:cs="Times New Roman" w:hint="eastAsia"/>
          <w:sz w:val="28"/>
          <w:szCs w:val="28"/>
        </w:rPr>
        <w:t>经济</w:t>
      </w:r>
      <w:r w:rsidRPr="0084419B">
        <w:rPr>
          <w:rFonts w:ascii="Times New Roman" w:eastAsia="宋体" w:hAnsi="Times New Roman" w:cs="Times New Roman" w:hint="eastAsia"/>
          <w:sz w:val="28"/>
          <w:szCs w:val="28"/>
        </w:rPr>
        <w:t>效益显著。目前国内从事卫星平地系统研究开发和产品推广应用的单位比较多，推广应用数量也较大，由于没有统一标准规范，各卫星平地系统功能差别大，产品质量参差不齐，市场较为混乱。因此，制定卫星平地机控制系统技术规范行业标准，对于规范市场秩序、提高产品质量、促进农业机械化发展具有重要意义</w:t>
      </w:r>
      <w:r w:rsidR="00F528C6" w:rsidRPr="00F528C6">
        <w:rPr>
          <w:rFonts w:ascii="Times New Roman" w:eastAsia="宋体" w:hAnsi="Times New Roman" w:cs="Times New Roman" w:hint="eastAsia"/>
          <w:sz w:val="28"/>
          <w:szCs w:val="28"/>
        </w:rPr>
        <w:t>。</w:t>
      </w:r>
    </w:p>
    <w:p w14:paraId="45B70246" w14:textId="5D282E54" w:rsidR="000C6634" w:rsidRPr="002D7A55" w:rsidRDefault="00EC2A2D" w:rsidP="00FA55AA">
      <w:pPr>
        <w:snapToGrid w:val="0"/>
        <w:spacing w:line="360" w:lineRule="auto"/>
        <w:ind w:firstLineChars="224" w:firstLine="630"/>
        <w:rPr>
          <w:rFonts w:ascii="Times New Roman" w:eastAsia="宋体" w:hAnsi="Times New Roman" w:cs="Times New Roman"/>
          <w:sz w:val="28"/>
          <w:szCs w:val="28"/>
        </w:rPr>
      </w:pPr>
      <w:r w:rsidRPr="002D7A55">
        <w:rPr>
          <w:rFonts w:ascii="Times New Roman" w:eastAsia="宋体" w:hAnsi="Times New Roman" w:cs="Times New Roman" w:hint="eastAsia"/>
          <w:b/>
          <w:sz w:val="28"/>
          <w:szCs w:val="28"/>
        </w:rPr>
        <w:t>2.</w:t>
      </w:r>
      <w:r w:rsidRPr="002D7A55">
        <w:rPr>
          <w:rFonts w:ascii="Times New Roman" w:eastAsia="宋体" w:hAnsi="Times New Roman" w:cs="Times New Roman" w:hint="eastAsia"/>
          <w:b/>
          <w:sz w:val="28"/>
          <w:szCs w:val="28"/>
        </w:rPr>
        <w:t>标准化对象简要情况</w:t>
      </w:r>
    </w:p>
    <w:p w14:paraId="5B9FEE94" w14:textId="77777777" w:rsidR="0084419B" w:rsidRPr="0084419B" w:rsidRDefault="0084419B" w:rsidP="0084419B">
      <w:pPr>
        <w:snapToGrid w:val="0"/>
        <w:spacing w:line="360" w:lineRule="auto"/>
        <w:ind w:firstLineChars="200" w:firstLine="560"/>
        <w:rPr>
          <w:rFonts w:ascii="Times New Roman" w:eastAsia="宋体" w:hAnsi="Times New Roman" w:cs="Times New Roman"/>
          <w:sz w:val="28"/>
          <w:szCs w:val="28"/>
        </w:rPr>
      </w:pPr>
      <w:r w:rsidRPr="0084419B">
        <w:rPr>
          <w:rFonts w:ascii="Times New Roman" w:eastAsia="宋体" w:hAnsi="Times New Roman" w:cs="Times New Roman" w:hint="eastAsia"/>
          <w:sz w:val="28"/>
          <w:szCs w:val="28"/>
        </w:rPr>
        <w:lastRenderedPageBreak/>
        <w:t>目前尚无国际标准。</w:t>
      </w:r>
    </w:p>
    <w:p w14:paraId="2190985B" w14:textId="77777777" w:rsidR="0084419B" w:rsidRPr="0084419B" w:rsidRDefault="0084419B" w:rsidP="0084419B">
      <w:pPr>
        <w:snapToGrid w:val="0"/>
        <w:spacing w:line="360" w:lineRule="auto"/>
        <w:ind w:firstLineChars="200" w:firstLine="560"/>
        <w:rPr>
          <w:rFonts w:ascii="Times New Roman" w:eastAsia="宋体" w:hAnsi="Times New Roman" w:cs="Times New Roman"/>
          <w:sz w:val="28"/>
          <w:szCs w:val="28"/>
        </w:rPr>
      </w:pPr>
      <w:r w:rsidRPr="0084419B">
        <w:rPr>
          <w:rFonts w:ascii="Times New Roman" w:eastAsia="宋体" w:hAnsi="Times New Roman" w:cs="Times New Roman" w:hint="eastAsia"/>
          <w:sz w:val="28"/>
          <w:szCs w:val="28"/>
        </w:rPr>
        <w:t>通过“全国标准信息公共服务平台”、“全国农业食品标准公共服务平台”查询，目前卫星平地机控制系统相关的国家标准和行业标准规范有</w:t>
      </w:r>
      <w:r w:rsidRPr="0084419B">
        <w:rPr>
          <w:rFonts w:ascii="Times New Roman" w:eastAsia="宋体" w:hAnsi="Times New Roman" w:cs="Times New Roman" w:hint="eastAsia"/>
          <w:sz w:val="28"/>
          <w:szCs w:val="28"/>
        </w:rPr>
        <w:t>4</w:t>
      </w:r>
      <w:r w:rsidRPr="0084419B">
        <w:rPr>
          <w:rFonts w:ascii="Times New Roman" w:eastAsia="宋体" w:hAnsi="Times New Roman" w:cs="Times New Roman" w:hint="eastAsia"/>
          <w:sz w:val="28"/>
          <w:szCs w:val="28"/>
        </w:rPr>
        <w:t>项（表</w:t>
      </w:r>
      <w:r w:rsidRPr="0084419B">
        <w:rPr>
          <w:rFonts w:ascii="Times New Roman" w:eastAsia="宋体" w:hAnsi="Times New Roman" w:cs="Times New Roman" w:hint="eastAsia"/>
          <w:sz w:val="28"/>
          <w:szCs w:val="28"/>
        </w:rPr>
        <w:t>1</w:t>
      </w:r>
      <w:r w:rsidRPr="0084419B">
        <w:rPr>
          <w:rFonts w:ascii="Times New Roman" w:eastAsia="宋体" w:hAnsi="Times New Roman" w:cs="Times New Roman" w:hint="eastAsia"/>
          <w:sz w:val="28"/>
          <w:szCs w:val="28"/>
        </w:rPr>
        <w:t>）。</w:t>
      </w:r>
    </w:p>
    <w:p w14:paraId="4331A6D0" w14:textId="77777777" w:rsidR="0084419B" w:rsidRPr="0084419B" w:rsidRDefault="0084419B" w:rsidP="0084419B">
      <w:pPr>
        <w:snapToGrid w:val="0"/>
        <w:spacing w:line="360" w:lineRule="auto"/>
        <w:ind w:firstLineChars="200" w:firstLine="560"/>
        <w:rPr>
          <w:rFonts w:ascii="Times New Roman" w:eastAsia="宋体" w:hAnsi="Times New Roman" w:cs="Times New Roman"/>
          <w:sz w:val="28"/>
          <w:szCs w:val="28"/>
        </w:rPr>
      </w:pPr>
      <w:r w:rsidRPr="0084419B">
        <w:rPr>
          <w:rFonts w:ascii="Times New Roman" w:eastAsia="宋体" w:hAnsi="Times New Roman" w:cs="Times New Roman" w:hint="eastAsia"/>
          <w:sz w:val="28"/>
          <w:szCs w:val="28"/>
        </w:rPr>
        <w:t>现有相关国家标准和行业标准中缺少统一完整的卫星平地机控制系统技术规范，亟需制定标准。</w:t>
      </w:r>
    </w:p>
    <w:p w14:paraId="62D9458A" w14:textId="77777777" w:rsidR="0084419B" w:rsidRPr="00994490" w:rsidRDefault="0084419B" w:rsidP="0084419B">
      <w:pPr>
        <w:adjustRightInd w:val="0"/>
        <w:spacing w:line="600" w:lineRule="exact"/>
        <w:jc w:val="center"/>
        <w:textAlignment w:val="baseline"/>
        <w:rPr>
          <w:rFonts w:eastAsia="黑体"/>
          <w:b/>
          <w:bCs/>
          <w:kern w:val="0"/>
          <w:sz w:val="24"/>
        </w:rPr>
      </w:pPr>
      <w:r w:rsidRPr="00994490">
        <w:rPr>
          <w:rFonts w:eastAsia="黑体" w:hint="eastAsia"/>
          <w:b/>
          <w:bCs/>
          <w:kern w:val="0"/>
          <w:sz w:val="24"/>
        </w:rPr>
        <w:t>表</w:t>
      </w:r>
      <w:r w:rsidRPr="00994490">
        <w:rPr>
          <w:rFonts w:eastAsia="黑体" w:hint="eastAsia"/>
          <w:b/>
          <w:bCs/>
          <w:kern w:val="0"/>
          <w:sz w:val="24"/>
        </w:rPr>
        <w:t xml:space="preserve">1 </w:t>
      </w:r>
      <w:r w:rsidRPr="00994490">
        <w:rPr>
          <w:rFonts w:eastAsia="黑体" w:hint="eastAsia"/>
          <w:b/>
          <w:bCs/>
          <w:kern w:val="0"/>
          <w:sz w:val="24"/>
        </w:rPr>
        <w:t>相关标准情况</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410"/>
        <w:gridCol w:w="850"/>
        <w:gridCol w:w="1985"/>
        <w:gridCol w:w="3233"/>
      </w:tblGrid>
      <w:tr w:rsidR="0084419B" w:rsidRPr="00994490" w14:paraId="4B9A6A9F" w14:textId="77777777" w:rsidTr="00171D59">
        <w:trPr>
          <w:trHeight w:val="527"/>
          <w:tblHeader/>
          <w:jc w:val="center"/>
        </w:trPr>
        <w:tc>
          <w:tcPr>
            <w:tcW w:w="734" w:type="dxa"/>
            <w:tcMar>
              <w:left w:w="0" w:type="dxa"/>
              <w:right w:w="0" w:type="dxa"/>
            </w:tcMar>
            <w:vAlign w:val="center"/>
          </w:tcPr>
          <w:p w14:paraId="444DA004" w14:textId="77777777" w:rsidR="0084419B" w:rsidRPr="00994490" w:rsidRDefault="0084419B" w:rsidP="00171D59">
            <w:pPr>
              <w:adjustRightInd w:val="0"/>
              <w:jc w:val="center"/>
              <w:textAlignment w:val="baseline"/>
              <w:rPr>
                <w:rFonts w:ascii="仿宋_GB2312" w:eastAsia="仿宋_GB2312"/>
                <w:b/>
                <w:bCs/>
                <w:kern w:val="0"/>
                <w:sz w:val="24"/>
              </w:rPr>
            </w:pPr>
            <w:r w:rsidRPr="00994490">
              <w:rPr>
                <w:rFonts w:ascii="仿宋_GB2312" w:eastAsia="仿宋_GB2312" w:hint="eastAsia"/>
                <w:b/>
                <w:bCs/>
                <w:kern w:val="0"/>
                <w:sz w:val="24"/>
              </w:rPr>
              <w:t>序号</w:t>
            </w:r>
          </w:p>
        </w:tc>
        <w:tc>
          <w:tcPr>
            <w:tcW w:w="2410" w:type="dxa"/>
            <w:tcMar>
              <w:left w:w="0" w:type="dxa"/>
              <w:right w:w="0" w:type="dxa"/>
            </w:tcMar>
            <w:vAlign w:val="center"/>
          </w:tcPr>
          <w:p w14:paraId="71008DF8" w14:textId="77777777" w:rsidR="0084419B" w:rsidRPr="00994490" w:rsidRDefault="0084419B" w:rsidP="00171D59">
            <w:pPr>
              <w:adjustRightInd w:val="0"/>
              <w:jc w:val="center"/>
              <w:textAlignment w:val="baseline"/>
              <w:rPr>
                <w:rFonts w:ascii="仿宋_GB2312" w:eastAsia="仿宋_GB2312"/>
                <w:b/>
                <w:bCs/>
                <w:kern w:val="0"/>
                <w:sz w:val="24"/>
              </w:rPr>
            </w:pPr>
            <w:r w:rsidRPr="00994490">
              <w:rPr>
                <w:rFonts w:ascii="仿宋_GB2312" w:eastAsia="仿宋_GB2312" w:hint="eastAsia"/>
                <w:b/>
                <w:bCs/>
                <w:kern w:val="0"/>
                <w:sz w:val="24"/>
              </w:rPr>
              <w:t>标准名称</w:t>
            </w:r>
          </w:p>
        </w:tc>
        <w:tc>
          <w:tcPr>
            <w:tcW w:w="850" w:type="dxa"/>
            <w:tcMar>
              <w:left w:w="0" w:type="dxa"/>
              <w:right w:w="0" w:type="dxa"/>
            </w:tcMar>
            <w:vAlign w:val="center"/>
          </w:tcPr>
          <w:p w14:paraId="3D535F1A" w14:textId="77777777" w:rsidR="0084419B" w:rsidRPr="00994490" w:rsidRDefault="0084419B" w:rsidP="00171D59">
            <w:pPr>
              <w:adjustRightInd w:val="0"/>
              <w:jc w:val="center"/>
              <w:textAlignment w:val="baseline"/>
              <w:rPr>
                <w:rFonts w:ascii="仿宋_GB2312" w:eastAsia="仿宋_GB2312"/>
                <w:b/>
                <w:bCs/>
                <w:kern w:val="0"/>
                <w:sz w:val="24"/>
              </w:rPr>
            </w:pPr>
            <w:r w:rsidRPr="00994490">
              <w:rPr>
                <w:rFonts w:ascii="仿宋_GB2312" w:eastAsia="仿宋_GB2312" w:hint="eastAsia"/>
                <w:b/>
                <w:bCs/>
                <w:kern w:val="0"/>
                <w:sz w:val="24"/>
              </w:rPr>
              <w:t>级别</w:t>
            </w:r>
          </w:p>
        </w:tc>
        <w:tc>
          <w:tcPr>
            <w:tcW w:w="1985" w:type="dxa"/>
            <w:tcMar>
              <w:left w:w="0" w:type="dxa"/>
              <w:right w:w="0" w:type="dxa"/>
            </w:tcMar>
            <w:vAlign w:val="center"/>
          </w:tcPr>
          <w:p w14:paraId="42743399" w14:textId="77777777" w:rsidR="0084419B" w:rsidRPr="00994490" w:rsidRDefault="0084419B" w:rsidP="00171D59">
            <w:pPr>
              <w:adjustRightInd w:val="0"/>
              <w:jc w:val="center"/>
              <w:textAlignment w:val="baseline"/>
              <w:rPr>
                <w:rFonts w:ascii="仿宋_GB2312" w:eastAsia="仿宋_GB2312"/>
                <w:b/>
                <w:bCs/>
                <w:kern w:val="0"/>
                <w:sz w:val="24"/>
              </w:rPr>
            </w:pPr>
            <w:r w:rsidRPr="00994490">
              <w:rPr>
                <w:rFonts w:ascii="仿宋_GB2312" w:eastAsia="仿宋_GB2312" w:hint="eastAsia"/>
                <w:b/>
                <w:bCs/>
                <w:kern w:val="0"/>
                <w:sz w:val="24"/>
              </w:rPr>
              <w:t>标准号</w:t>
            </w:r>
          </w:p>
        </w:tc>
        <w:tc>
          <w:tcPr>
            <w:tcW w:w="3233" w:type="dxa"/>
            <w:tcMar>
              <w:left w:w="0" w:type="dxa"/>
              <w:right w:w="0" w:type="dxa"/>
            </w:tcMar>
            <w:vAlign w:val="center"/>
          </w:tcPr>
          <w:p w14:paraId="7EEC5589" w14:textId="77777777" w:rsidR="0084419B" w:rsidRPr="00994490" w:rsidRDefault="0084419B" w:rsidP="00171D59">
            <w:pPr>
              <w:adjustRightInd w:val="0"/>
              <w:jc w:val="center"/>
              <w:textAlignment w:val="baseline"/>
              <w:rPr>
                <w:rFonts w:ascii="仿宋_GB2312" w:eastAsia="仿宋_GB2312"/>
                <w:b/>
                <w:bCs/>
                <w:kern w:val="0"/>
                <w:sz w:val="24"/>
              </w:rPr>
            </w:pPr>
            <w:r w:rsidRPr="00994490">
              <w:rPr>
                <w:rFonts w:ascii="仿宋_GB2312" w:eastAsia="仿宋_GB2312" w:hint="eastAsia"/>
                <w:b/>
                <w:bCs/>
                <w:kern w:val="0"/>
                <w:sz w:val="24"/>
              </w:rPr>
              <w:t>说明</w:t>
            </w:r>
          </w:p>
        </w:tc>
      </w:tr>
      <w:tr w:rsidR="0084419B" w:rsidRPr="00994490" w14:paraId="54BD5EDE" w14:textId="77777777" w:rsidTr="00171D59">
        <w:trPr>
          <w:trHeight w:val="729"/>
          <w:jc w:val="center"/>
        </w:trPr>
        <w:tc>
          <w:tcPr>
            <w:tcW w:w="734" w:type="dxa"/>
            <w:vAlign w:val="center"/>
          </w:tcPr>
          <w:p w14:paraId="7DF9275B" w14:textId="77777777" w:rsidR="0084419B" w:rsidRPr="00994490" w:rsidRDefault="0084419B" w:rsidP="00171D59">
            <w:pPr>
              <w:adjustRightInd w:val="0"/>
              <w:jc w:val="center"/>
              <w:textAlignment w:val="baseline"/>
              <w:rPr>
                <w:rFonts w:ascii="仿宋_GB2312" w:eastAsia="仿宋_GB2312"/>
                <w:kern w:val="0"/>
                <w:sz w:val="24"/>
              </w:rPr>
            </w:pPr>
            <w:r w:rsidRPr="00994490">
              <w:rPr>
                <w:rFonts w:ascii="仿宋_GB2312" w:eastAsia="仿宋_GB2312" w:hint="eastAsia"/>
                <w:kern w:val="0"/>
                <w:sz w:val="24"/>
              </w:rPr>
              <w:t>1</w:t>
            </w:r>
          </w:p>
        </w:tc>
        <w:tc>
          <w:tcPr>
            <w:tcW w:w="2410" w:type="dxa"/>
            <w:vAlign w:val="center"/>
          </w:tcPr>
          <w:p w14:paraId="5A67C6D7" w14:textId="77777777" w:rsidR="0084419B" w:rsidRPr="00994490" w:rsidRDefault="0084419B" w:rsidP="00171D59">
            <w:pPr>
              <w:adjustRightInd w:val="0"/>
              <w:textAlignment w:val="baseline"/>
              <w:rPr>
                <w:rFonts w:ascii="仿宋_GB2312" w:eastAsia="仿宋_GB2312"/>
                <w:kern w:val="0"/>
                <w:sz w:val="24"/>
              </w:rPr>
            </w:pPr>
            <w:r w:rsidRPr="00994490">
              <w:rPr>
                <w:rFonts w:ascii="仿宋_GB2312" w:eastAsia="仿宋_GB2312" w:hint="eastAsia"/>
                <w:kern w:val="0"/>
                <w:sz w:val="24"/>
              </w:rPr>
              <w:t>农用卫星平地机作业质量评价规范</w:t>
            </w:r>
          </w:p>
        </w:tc>
        <w:tc>
          <w:tcPr>
            <w:tcW w:w="850" w:type="dxa"/>
            <w:vAlign w:val="center"/>
          </w:tcPr>
          <w:p w14:paraId="5A441ED0" w14:textId="77777777" w:rsidR="0084419B" w:rsidRPr="00994490" w:rsidRDefault="0084419B" w:rsidP="00171D59">
            <w:pPr>
              <w:adjustRightInd w:val="0"/>
              <w:jc w:val="center"/>
              <w:textAlignment w:val="baseline"/>
              <w:rPr>
                <w:rFonts w:ascii="仿宋_GB2312" w:eastAsia="仿宋_GB2312"/>
                <w:kern w:val="0"/>
                <w:sz w:val="24"/>
              </w:rPr>
            </w:pPr>
            <w:r w:rsidRPr="00994490">
              <w:rPr>
                <w:rFonts w:ascii="仿宋_GB2312" w:eastAsia="仿宋_GB2312" w:hint="eastAsia"/>
                <w:kern w:val="0"/>
                <w:sz w:val="24"/>
              </w:rPr>
              <w:t>地方标准</w:t>
            </w:r>
          </w:p>
        </w:tc>
        <w:tc>
          <w:tcPr>
            <w:tcW w:w="1985" w:type="dxa"/>
            <w:vAlign w:val="center"/>
          </w:tcPr>
          <w:p w14:paraId="025F034F" w14:textId="77777777" w:rsidR="0084419B" w:rsidRPr="00994490" w:rsidRDefault="0084419B" w:rsidP="00171D59">
            <w:pPr>
              <w:adjustRightInd w:val="0"/>
              <w:textAlignment w:val="baseline"/>
              <w:rPr>
                <w:rFonts w:ascii="仿宋_GB2312" w:eastAsia="仿宋_GB2312"/>
                <w:kern w:val="0"/>
                <w:sz w:val="24"/>
              </w:rPr>
            </w:pPr>
            <w:r w:rsidRPr="00994490">
              <w:rPr>
                <w:rFonts w:ascii="仿宋_GB2312" w:eastAsia="仿宋_GB2312" w:hint="eastAsia"/>
                <w:kern w:val="0"/>
                <w:sz w:val="24"/>
              </w:rPr>
              <w:t>DB23/T 2349—2019</w:t>
            </w:r>
          </w:p>
        </w:tc>
        <w:tc>
          <w:tcPr>
            <w:tcW w:w="3233" w:type="dxa"/>
            <w:vAlign w:val="center"/>
          </w:tcPr>
          <w:p w14:paraId="120E96D7" w14:textId="77777777" w:rsidR="0084419B" w:rsidRPr="00994490" w:rsidRDefault="0084419B" w:rsidP="00171D59">
            <w:pPr>
              <w:adjustRightInd w:val="0"/>
              <w:textAlignment w:val="baseline"/>
              <w:rPr>
                <w:rFonts w:ascii="仿宋_GB2312" w:eastAsia="仿宋_GB2312"/>
                <w:kern w:val="0"/>
                <w:sz w:val="24"/>
              </w:rPr>
            </w:pPr>
            <w:r w:rsidRPr="00994490">
              <w:rPr>
                <w:rFonts w:ascii="仿宋_GB2312" w:eastAsia="仿宋_GB2312" w:hint="eastAsia"/>
                <w:kern w:val="0"/>
                <w:sz w:val="24"/>
              </w:rPr>
              <w:t>缺少卫星平地机系统组成、功能要求，性能指标和试验方法</w:t>
            </w:r>
          </w:p>
        </w:tc>
      </w:tr>
      <w:tr w:rsidR="0084419B" w:rsidRPr="00994490" w14:paraId="03DB9E31" w14:textId="77777777" w:rsidTr="00171D59">
        <w:trPr>
          <w:trHeight w:val="700"/>
          <w:jc w:val="center"/>
        </w:trPr>
        <w:tc>
          <w:tcPr>
            <w:tcW w:w="734" w:type="dxa"/>
            <w:vAlign w:val="center"/>
          </w:tcPr>
          <w:p w14:paraId="7FED544B" w14:textId="77777777" w:rsidR="0084419B" w:rsidRPr="00994490" w:rsidRDefault="0084419B" w:rsidP="00171D59">
            <w:pPr>
              <w:adjustRightInd w:val="0"/>
              <w:jc w:val="center"/>
              <w:textAlignment w:val="baseline"/>
              <w:rPr>
                <w:rFonts w:ascii="仿宋_GB2312" w:eastAsia="仿宋_GB2312"/>
                <w:kern w:val="0"/>
                <w:sz w:val="24"/>
              </w:rPr>
            </w:pPr>
            <w:r w:rsidRPr="00994490">
              <w:rPr>
                <w:rFonts w:ascii="仿宋_GB2312" w:eastAsia="仿宋_GB2312" w:hint="eastAsia"/>
                <w:kern w:val="0"/>
                <w:sz w:val="24"/>
              </w:rPr>
              <w:t>2</w:t>
            </w:r>
          </w:p>
        </w:tc>
        <w:tc>
          <w:tcPr>
            <w:tcW w:w="2410" w:type="dxa"/>
            <w:vAlign w:val="center"/>
          </w:tcPr>
          <w:p w14:paraId="4EC7C5CB" w14:textId="77777777" w:rsidR="0084419B" w:rsidRPr="00994490" w:rsidRDefault="0084419B" w:rsidP="00171D59">
            <w:pPr>
              <w:adjustRightInd w:val="0"/>
              <w:textAlignment w:val="baseline"/>
              <w:rPr>
                <w:rFonts w:ascii="仿宋_GB2312" w:eastAsia="仿宋_GB2312"/>
                <w:kern w:val="0"/>
                <w:sz w:val="24"/>
              </w:rPr>
            </w:pPr>
            <w:r w:rsidRPr="00994490">
              <w:rPr>
                <w:rFonts w:ascii="仿宋_GB2312" w:eastAsia="仿宋_GB2312" w:hint="eastAsia"/>
                <w:kern w:val="0"/>
                <w:sz w:val="24"/>
              </w:rPr>
              <w:t>农用激光平地机</w:t>
            </w:r>
          </w:p>
        </w:tc>
        <w:tc>
          <w:tcPr>
            <w:tcW w:w="850" w:type="dxa"/>
            <w:vAlign w:val="center"/>
          </w:tcPr>
          <w:p w14:paraId="60FBE306" w14:textId="77777777" w:rsidR="0084419B" w:rsidRPr="00994490" w:rsidRDefault="0084419B" w:rsidP="00171D59">
            <w:pPr>
              <w:adjustRightInd w:val="0"/>
              <w:jc w:val="center"/>
              <w:textAlignment w:val="baseline"/>
              <w:rPr>
                <w:rFonts w:ascii="仿宋_GB2312" w:eastAsia="仿宋_GB2312"/>
                <w:kern w:val="0"/>
                <w:sz w:val="24"/>
              </w:rPr>
            </w:pPr>
            <w:r w:rsidRPr="00994490">
              <w:rPr>
                <w:rFonts w:ascii="仿宋_GB2312" w:eastAsia="仿宋_GB2312" w:hint="eastAsia"/>
                <w:kern w:val="0"/>
                <w:sz w:val="24"/>
              </w:rPr>
              <w:t>国家标准</w:t>
            </w:r>
          </w:p>
        </w:tc>
        <w:tc>
          <w:tcPr>
            <w:tcW w:w="1985" w:type="dxa"/>
            <w:vAlign w:val="center"/>
          </w:tcPr>
          <w:p w14:paraId="3A4134B2" w14:textId="024B5730" w:rsidR="0084419B" w:rsidRPr="00994490" w:rsidRDefault="0084419B" w:rsidP="00171D59">
            <w:pPr>
              <w:adjustRightInd w:val="0"/>
              <w:textAlignment w:val="baseline"/>
              <w:rPr>
                <w:rFonts w:ascii="仿宋_GB2312" w:eastAsia="仿宋_GB2312"/>
                <w:kern w:val="0"/>
                <w:sz w:val="24"/>
              </w:rPr>
            </w:pPr>
            <w:r w:rsidRPr="00994490">
              <w:rPr>
                <w:rFonts w:ascii="仿宋_GB2312" w:eastAsia="仿宋_GB2312" w:hint="eastAsia"/>
                <w:kern w:val="0"/>
                <w:sz w:val="24"/>
              </w:rPr>
              <w:t>JB/T 13077</w:t>
            </w:r>
            <w:r w:rsidR="002C11F8" w:rsidRPr="00994490">
              <w:rPr>
                <w:rFonts w:ascii="仿宋_GB2312" w:eastAsia="仿宋_GB2312" w:hint="eastAsia"/>
                <w:kern w:val="0"/>
                <w:sz w:val="24"/>
              </w:rPr>
              <w:t>—</w:t>
            </w:r>
            <w:r w:rsidRPr="00994490">
              <w:rPr>
                <w:rFonts w:ascii="仿宋_GB2312" w:eastAsia="仿宋_GB2312" w:hint="eastAsia"/>
                <w:kern w:val="0"/>
                <w:sz w:val="24"/>
              </w:rPr>
              <w:t>2017</w:t>
            </w:r>
          </w:p>
        </w:tc>
        <w:tc>
          <w:tcPr>
            <w:tcW w:w="3233" w:type="dxa"/>
            <w:vMerge w:val="restart"/>
            <w:vAlign w:val="center"/>
          </w:tcPr>
          <w:p w14:paraId="728F707F" w14:textId="77777777" w:rsidR="0084419B" w:rsidRPr="00994490" w:rsidRDefault="0084419B" w:rsidP="00171D59">
            <w:pPr>
              <w:adjustRightInd w:val="0"/>
              <w:textAlignment w:val="baseline"/>
              <w:rPr>
                <w:rFonts w:ascii="仿宋_GB2312" w:eastAsia="仿宋_GB2312"/>
                <w:kern w:val="0"/>
                <w:sz w:val="24"/>
              </w:rPr>
            </w:pPr>
            <w:r w:rsidRPr="00994490">
              <w:rPr>
                <w:rFonts w:ascii="仿宋_GB2312" w:eastAsia="仿宋_GB2312" w:hint="eastAsia"/>
                <w:kern w:val="0"/>
                <w:sz w:val="24"/>
              </w:rPr>
              <w:t>不适用于卫星平地机控制系统的设计、研发和试验。</w:t>
            </w:r>
          </w:p>
        </w:tc>
      </w:tr>
      <w:tr w:rsidR="0084419B" w:rsidRPr="00994490" w14:paraId="5F0D9269" w14:textId="77777777" w:rsidTr="00171D59">
        <w:trPr>
          <w:trHeight w:val="700"/>
          <w:jc w:val="center"/>
        </w:trPr>
        <w:tc>
          <w:tcPr>
            <w:tcW w:w="734" w:type="dxa"/>
            <w:vAlign w:val="center"/>
          </w:tcPr>
          <w:p w14:paraId="1B508091" w14:textId="77777777" w:rsidR="0084419B" w:rsidRPr="00994490" w:rsidRDefault="0084419B" w:rsidP="00171D59">
            <w:pPr>
              <w:adjustRightInd w:val="0"/>
              <w:jc w:val="center"/>
              <w:textAlignment w:val="baseline"/>
              <w:rPr>
                <w:rFonts w:ascii="仿宋_GB2312" w:eastAsia="仿宋_GB2312"/>
                <w:kern w:val="0"/>
                <w:sz w:val="24"/>
              </w:rPr>
            </w:pPr>
            <w:r w:rsidRPr="00994490">
              <w:rPr>
                <w:rFonts w:ascii="仿宋_GB2312" w:eastAsia="仿宋_GB2312" w:hint="eastAsia"/>
                <w:kern w:val="0"/>
                <w:sz w:val="24"/>
              </w:rPr>
              <w:t>3</w:t>
            </w:r>
          </w:p>
        </w:tc>
        <w:tc>
          <w:tcPr>
            <w:tcW w:w="2410" w:type="dxa"/>
            <w:vAlign w:val="center"/>
          </w:tcPr>
          <w:p w14:paraId="7A60E814" w14:textId="77777777" w:rsidR="0084419B" w:rsidRPr="00994490" w:rsidRDefault="0084419B" w:rsidP="00171D59">
            <w:pPr>
              <w:adjustRightInd w:val="0"/>
              <w:textAlignment w:val="baseline"/>
              <w:rPr>
                <w:rFonts w:ascii="仿宋_GB2312" w:eastAsia="仿宋_GB2312"/>
                <w:kern w:val="0"/>
                <w:sz w:val="24"/>
              </w:rPr>
            </w:pPr>
            <w:r w:rsidRPr="00994490">
              <w:rPr>
                <w:rFonts w:ascii="仿宋_GB2312" w:eastAsia="仿宋_GB2312" w:hint="eastAsia"/>
                <w:kern w:val="0"/>
                <w:sz w:val="24"/>
              </w:rPr>
              <w:t>平地机 试验方法</w:t>
            </w:r>
          </w:p>
        </w:tc>
        <w:tc>
          <w:tcPr>
            <w:tcW w:w="850" w:type="dxa"/>
            <w:vAlign w:val="center"/>
          </w:tcPr>
          <w:p w14:paraId="72B44A50" w14:textId="77777777" w:rsidR="0084419B" w:rsidRPr="00994490" w:rsidRDefault="0084419B" w:rsidP="00171D59">
            <w:pPr>
              <w:adjustRightInd w:val="0"/>
              <w:jc w:val="center"/>
              <w:textAlignment w:val="baseline"/>
              <w:rPr>
                <w:rFonts w:ascii="仿宋_GB2312" w:eastAsia="仿宋_GB2312"/>
                <w:kern w:val="0"/>
                <w:sz w:val="24"/>
              </w:rPr>
            </w:pPr>
            <w:r w:rsidRPr="00994490">
              <w:rPr>
                <w:rFonts w:ascii="仿宋_GB2312" w:eastAsia="仿宋_GB2312" w:hint="eastAsia"/>
                <w:kern w:val="0"/>
                <w:sz w:val="24"/>
              </w:rPr>
              <w:t>国家标准</w:t>
            </w:r>
          </w:p>
        </w:tc>
        <w:tc>
          <w:tcPr>
            <w:tcW w:w="1985" w:type="dxa"/>
            <w:vAlign w:val="center"/>
          </w:tcPr>
          <w:p w14:paraId="0993D36E" w14:textId="20911E35" w:rsidR="0084419B" w:rsidRPr="00994490" w:rsidRDefault="0084419B" w:rsidP="00171D59">
            <w:pPr>
              <w:adjustRightInd w:val="0"/>
              <w:textAlignment w:val="baseline"/>
              <w:rPr>
                <w:rFonts w:ascii="仿宋_GB2312" w:eastAsia="仿宋_GB2312"/>
                <w:kern w:val="0"/>
                <w:sz w:val="24"/>
              </w:rPr>
            </w:pPr>
            <w:r w:rsidRPr="00994490">
              <w:rPr>
                <w:rFonts w:ascii="仿宋_GB2312" w:eastAsia="仿宋_GB2312" w:hint="eastAsia"/>
                <w:kern w:val="0"/>
                <w:sz w:val="24"/>
              </w:rPr>
              <w:t>GB/T 8506</w:t>
            </w:r>
            <w:r w:rsidR="002C11F8" w:rsidRPr="00994490">
              <w:rPr>
                <w:rFonts w:ascii="仿宋_GB2312" w:eastAsia="仿宋_GB2312" w:hint="eastAsia"/>
                <w:kern w:val="0"/>
                <w:sz w:val="24"/>
              </w:rPr>
              <w:t>—</w:t>
            </w:r>
            <w:r w:rsidRPr="00994490">
              <w:rPr>
                <w:rFonts w:ascii="仿宋_GB2312" w:eastAsia="仿宋_GB2312" w:hint="eastAsia"/>
                <w:kern w:val="0"/>
                <w:sz w:val="24"/>
              </w:rPr>
              <w:t>2008</w:t>
            </w:r>
          </w:p>
        </w:tc>
        <w:tc>
          <w:tcPr>
            <w:tcW w:w="3233" w:type="dxa"/>
            <w:vMerge/>
            <w:vAlign w:val="center"/>
          </w:tcPr>
          <w:p w14:paraId="0722D9E3" w14:textId="77777777" w:rsidR="0084419B" w:rsidRPr="00994490" w:rsidRDefault="0084419B" w:rsidP="00171D59">
            <w:pPr>
              <w:adjustRightInd w:val="0"/>
              <w:textAlignment w:val="baseline"/>
              <w:rPr>
                <w:rFonts w:ascii="仿宋_GB2312" w:eastAsia="仿宋_GB2312"/>
                <w:kern w:val="0"/>
                <w:sz w:val="24"/>
              </w:rPr>
            </w:pPr>
          </w:p>
        </w:tc>
      </w:tr>
      <w:tr w:rsidR="0084419B" w:rsidRPr="00994490" w14:paraId="54C9670E" w14:textId="77777777" w:rsidTr="00171D59">
        <w:trPr>
          <w:trHeight w:val="700"/>
          <w:jc w:val="center"/>
        </w:trPr>
        <w:tc>
          <w:tcPr>
            <w:tcW w:w="734" w:type="dxa"/>
            <w:vAlign w:val="center"/>
          </w:tcPr>
          <w:p w14:paraId="26B6A1C9" w14:textId="77777777" w:rsidR="0084419B" w:rsidRPr="00994490" w:rsidRDefault="0084419B" w:rsidP="00171D59">
            <w:pPr>
              <w:adjustRightInd w:val="0"/>
              <w:jc w:val="center"/>
              <w:textAlignment w:val="baseline"/>
              <w:rPr>
                <w:rFonts w:ascii="仿宋_GB2312" w:eastAsia="仿宋_GB2312"/>
                <w:kern w:val="0"/>
                <w:sz w:val="24"/>
              </w:rPr>
            </w:pPr>
            <w:r w:rsidRPr="00994490">
              <w:rPr>
                <w:rFonts w:ascii="仿宋_GB2312" w:eastAsia="仿宋_GB2312" w:hint="eastAsia"/>
                <w:kern w:val="0"/>
                <w:sz w:val="24"/>
              </w:rPr>
              <w:t>4</w:t>
            </w:r>
          </w:p>
        </w:tc>
        <w:tc>
          <w:tcPr>
            <w:tcW w:w="2410" w:type="dxa"/>
            <w:vAlign w:val="center"/>
          </w:tcPr>
          <w:p w14:paraId="4769551D" w14:textId="77777777" w:rsidR="0084419B" w:rsidRPr="00994490" w:rsidRDefault="0084419B" w:rsidP="00171D59">
            <w:pPr>
              <w:adjustRightInd w:val="0"/>
              <w:textAlignment w:val="baseline"/>
              <w:rPr>
                <w:rFonts w:ascii="仿宋_GB2312" w:eastAsia="仿宋_GB2312"/>
                <w:kern w:val="0"/>
                <w:sz w:val="24"/>
              </w:rPr>
            </w:pPr>
            <w:r w:rsidRPr="00994490">
              <w:rPr>
                <w:rFonts w:ascii="仿宋_GB2312" w:eastAsia="仿宋_GB2312" w:hint="eastAsia"/>
                <w:kern w:val="0"/>
                <w:sz w:val="24"/>
              </w:rPr>
              <w:t>土方机械 安全 第8部分：平地机的要求</w:t>
            </w:r>
          </w:p>
        </w:tc>
        <w:tc>
          <w:tcPr>
            <w:tcW w:w="850" w:type="dxa"/>
            <w:vAlign w:val="center"/>
          </w:tcPr>
          <w:p w14:paraId="2EF3231C" w14:textId="77777777" w:rsidR="0084419B" w:rsidRPr="00994490" w:rsidRDefault="0084419B" w:rsidP="00171D59">
            <w:pPr>
              <w:adjustRightInd w:val="0"/>
              <w:jc w:val="center"/>
              <w:textAlignment w:val="baseline"/>
              <w:rPr>
                <w:rFonts w:ascii="仿宋_GB2312" w:eastAsia="仿宋_GB2312"/>
                <w:kern w:val="0"/>
                <w:sz w:val="24"/>
              </w:rPr>
            </w:pPr>
            <w:r w:rsidRPr="00994490">
              <w:rPr>
                <w:rFonts w:ascii="仿宋_GB2312" w:eastAsia="仿宋_GB2312" w:hint="eastAsia"/>
                <w:kern w:val="0"/>
                <w:sz w:val="24"/>
              </w:rPr>
              <w:t>国家标准</w:t>
            </w:r>
          </w:p>
        </w:tc>
        <w:tc>
          <w:tcPr>
            <w:tcW w:w="1985" w:type="dxa"/>
            <w:vAlign w:val="center"/>
          </w:tcPr>
          <w:p w14:paraId="4096C064" w14:textId="0288133A" w:rsidR="0084419B" w:rsidRPr="00994490" w:rsidRDefault="0084419B" w:rsidP="00171D59">
            <w:pPr>
              <w:adjustRightInd w:val="0"/>
              <w:textAlignment w:val="baseline"/>
              <w:rPr>
                <w:rFonts w:ascii="仿宋_GB2312" w:eastAsia="仿宋_GB2312"/>
                <w:kern w:val="0"/>
                <w:sz w:val="24"/>
              </w:rPr>
            </w:pPr>
            <w:r w:rsidRPr="00994490">
              <w:rPr>
                <w:rFonts w:ascii="仿宋_GB2312" w:eastAsia="仿宋_GB2312" w:hint="eastAsia"/>
                <w:kern w:val="0"/>
                <w:sz w:val="24"/>
              </w:rPr>
              <w:t>GB/T 25684.8</w:t>
            </w:r>
            <w:r w:rsidR="002C11F8" w:rsidRPr="00994490">
              <w:rPr>
                <w:rFonts w:ascii="仿宋_GB2312" w:eastAsia="仿宋_GB2312" w:hint="eastAsia"/>
                <w:kern w:val="0"/>
                <w:sz w:val="24"/>
              </w:rPr>
              <w:t>—</w:t>
            </w:r>
            <w:r w:rsidRPr="00994490">
              <w:rPr>
                <w:rFonts w:ascii="仿宋_GB2312" w:eastAsia="仿宋_GB2312" w:hint="eastAsia"/>
                <w:kern w:val="0"/>
                <w:sz w:val="24"/>
              </w:rPr>
              <w:t>2021</w:t>
            </w:r>
          </w:p>
        </w:tc>
        <w:tc>
          <w:tcPr>
            <w:tcW w:w="3233" w:type="dxa"/>
            <w:vMerge/>
            <w:vAlign w:val="center"/>
          </w:tcPr>
          <w:p w14:paraId="725F8049" w14:textId="77777777" w:rsidR="0084419B" w:rsidRPr="00994490" w:rsidRDefault="0084419B" w:rsidP="00171D59">
            <w:pPr>
              <w:adjustRightInd w:val="0"/>
              <w:textAlignment w:val="baseline"/>
              <w:rPr>
                <w:rFonts w:ascii="仿宋_GB2312" w:eastAsia="仿宋_GB2312"/>
                <w:kern w:val="0"/>
                <w:sz w:val="24"/>
              </w:rPr>
            </w:pPr>
          </w:p>
        </w:tc>
      </w:tr>
    </w:tbl>
    <w:p w14:paraId="212E7B89" w14:textId="5A960A8C" w:rsidR="000C6634" w:rsidRPr="00FA55AA" w:rsidRDefault="00EC2A2D" w:rsidP="00E51266">
      <w:pPr>
        <w:snapToGrid w:val="0"/>
        <w:spacing w:beforeLines="50" w:before="156" w:line="360" w:lineRule="auto"/>
        <w:ind w:firstLineChars="224" w:firstLine="630"/>
        <w:rPr>
          <w:rFonts w:ascii="Times New Roman" w:eastAsia="宋体" w:hAnsi="Times New Roman" w:cs="Times New Roman"/>
          <w:b/>
          <w:sz w:val="28"/>
          <w:szCs w:val="28"/>
        </w:rPr>
      </w:pPr>
      <w:r w:rsidRPr="00FA55AA">
        <w:rPr>
          <w:rFonts w:ascii="Times New Roman" w:eastAsia="宋体" w:hAnsi="Times New Roman" w:cs="Times New Roman" w:hint="eastAsia"/>
          <w:b/>
          <w:sz w:val="28"/>
          <w:szCs w:val="28"/>
        </w:rPr>
        <w:t>3.</w:t>
      </w:r>
      <w:r w:rsidRPr="00FA55AA">
        <w:rPr>
          <w:rFonts w:ascii="Times New Roman" w:eastAsia="宋体" w:hAnsi="Times New Roman" w:cs="Times New Roman" w:hint="eastAsia"/>
          <w:b/>
          <w:sz w:val="28"/>
          <w:szCs w:val="28"/>
        </w:rPr>
        <w:t>标准在体系中的位置和作用</w:t>
      </w:r>
    </w:p>
    <w:p w14:paraId="0A557261" w14:textId="77777777" w:rsidR="003C29A1" w:rsidRPr="00CC1566" w:rsidRDefault="00EC2A2D" w:rsidP="00EF6940">
      <w:pPr>
        <w:snapToGrid w:val="0"/>
        <w:spacing w:line="360" w:lineRule="auto"/>
        <w:ind w:firstLineChars="200" w:firstLine="560"/>
        <w:rPr>
          <w:rFonts w:ascii="Times New Roman" w:eastAsia="宋体" w:hAnsi="Times New Roman" w:cs="Times New Roman"/>
          <w:sz w:val="28"/>
          <w:szCs w:val="28"/>
        </w:rPr>
      </w:pPr>
      <w:r w:rsidRPr="00CC1566">
        <w:rPr>
          <w:rFonts w:ascii="Times New Roman" w:eastAsia="宋体" w:hAnsi="Times New Roman" w:cs="Times New Roman" w:hint="eastAsia"/>
          <w:sz w:val="28"/>
          <w:szCs w:val="28"/>
        </w:rPr>
        <w:t>本标准在农业信息化标准体系框架中的位置如下：</w:t>
      </w:r>
    </w:p>
    <w:p w14:paraId="294DDED1" w14:textId="77777777" w:rsidR="008E4B89" w:rsidRDefault="00185807" w:rsidP="00FA55AA">
      <w:pPr>
        <w:keepNext/>
        <w:snapToGrid w:val="0"/>
        <w:spacing w:afterLines="50" w:after="156" w:line="360" w:lineRule="auto"/>
        <w:ind w:leftChars="-270" w:left="-567"/>
        <w:rPr>
          <w:color w:val="FF0000"/>
          <w:sz w:val="24"/>
          <w:szCs w:val="20"/>
        </w:rPr>
      </w:pPr>
      <w:r w:rsidRPr="00CC1566">
        <w:rPr>
          <w:noProof/>
          <w:sz w:val="24"/>
          <w:szCs w:val="20"/>
          <w:highlight w:val="yellow"/>
        </w:rPr>
        <w:lastRenderedPageBreak/>
        <mc:AlternateContent>
          <mc:Choice Requires="wps">
            <w:drawing>
              <wp:anchor distT="0" distB="0" distL="114300" distR="114300" simplePos="0" relativeHeight="251659264" behindDoc="0" locked="0" layoutInCell="1" allowOverlap="1" wp14:anchorId="34E3FBFA" wp14:editId="60176CE1">
                <wp:simplePos x="0" y="0"/>
                <wp:positionH relativeFrom="column">
                  <wp:posOffset>2204926</wp:posOffset>
                </wp:positionH>
                <wp:positionV relativeFrom="paragraph">
                  <wp:posOffset>1712595</wp:posOffset>
                </wp:positionV>
                <wp:extent cx="161757" cy="1605206"/>
                <wp:effectExtent l="0" t="0" r="10160" b="14605"/>
                <wp:wrapNone/>
                <wp:docPr id="1" name="矩形 1"/>
                <wp:cNvGraphicFramePr/>
                <a:graphic xmlns:a="http://schemas.openxmlformats.org/drawingml/2006/main">
                  <a:graphicData uri="http://schemas.microsoft.com/office/word/2010/wordprocessingShape">
                    <wps:wsp>
                      <wps:cNvSpPr/>
                      <wps:spPr>
                        <a:xfrm>
                          <a:off x="0" y="0"/>
                          <a:ext cx="161757" cy="16052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7E34691" id="矩形 1" o:spid="_x0000_s1026" style="position:absolute;left:0;text-align:left;margin-left:173.6pt;margin-top:134.85pt;width:12.75pt;height:1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" filled="f" strokecolor="red" strokeweight="2pt"/>
            </w:pict>
          </mc:Fallback>
        </mc:AlternateContent>
      </w:r>
      <w:r w:rsidR="003C29A1" w:rsidRPr="00CC1566">
        <w:rPr>
          <w:color w:val="FF0000"/>
          <w:sz w:val="24"/>
          <w:szCs w:val="20"/>
        </w:rPr>
        <w:object w:dxaOrig="22108" w:dyaOrig="12360" w14:anchorId="3995F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463.15pt;height:259pt;mso-wrap-style:square;mso-position-horizontal-relative:page;mso-position-vertical-relative:page" o:ole="">
            <v:imagedata r:id="rId12" o:title=""/>
          </v:shape>
          <o:OLEObject Type="Embed" ProgID="Visio.Drawing.15" ShapeID="Object 3" DrawAspect="Content" ObjectID="_1824023582" r:id="rId13">
            <o:FieldCodes>\* MERGEFORMAT</o:FieldCodes>
          </o:OLEObject>
        </w:object>
      </w:r>
    </w:p>
    <w:p w14:paraId="6A808BB1" w14:textId="31FB94AF" w:rsidR="00CC1566" w:rsidRDefault="00EC2A2D" w:rsidP="00EF6940">
      <w:pPr>
        <w:snapToGrid w:val="0"/>
        <w:spacing w:line="360" w:lineRule="auto"/>
        <w:ind w:firstLineChars="200" w:firstLine="560"/>
        <w:rPr>
          <w:rFonts w:ascii="Times New Roman" w:eastAsia="宋体" w:hAnsi="Times New Roman" w:cs="Times New Roman"/>
          <w:sz w:val="28"/>
          <w:szCs w:val="28"/>
        </w:rPr>
      </w:pPr>
      <w:r w:rsidRPr="00CC1566">
        <w:rPr>
          <w:rFonts w:ascii="Times New Roman" w:eastAsia="宋体" w:hAnsi="Times New Roman" w:cs="Times New Roman"/>
          <w:sz w:val="28"/>
          <w:szCs w:val="28"/>
        </w:rPr>
        <w:t>本标准在农业信息化行业标准体系中属于</w:t>
      </w:r>
      <w:r w:rsidR="00185807" w:rsidRPr="00CC1566">
        <w:rPr>
          <w:rFonts w:ascii="Times New Roman" w:eastAsia="宋体" w:hAnsi="Times New Roman" w:cs="Times New Roman"/>
          <w:sz w:val="28"/>
          <w:szCs w:val="28"/>
        </w:rPr>
        <w:t>专业</w:t>
      </w:r>
      <w:r w:rsidRPr="00CC1566">
        <w:rPr>
          <w:rFonts w:ascii="Times New Roman" w:eastAsia="宋体" w:hAnsi="Times New Roman" w:cs="Times New Roman"/>
          <w:sz w:val="28"/>
          <w:szCs w:val="28"/>
        </w:rPr>
        <w:t>性标准的层次，</w:t>
      </w:r>
      <w:r w:rsidR="00185807" w:rsidRPr="00CC1566">
        <w:rPr>
          <w:rFonts w:ascii="Times New Roman" w:eastAsia="宋体" w:hAnsi="Times New Roman" w:cs="Times New Roman"/>
          <w:sz w:val="28"/>
          <w:szCs w:val="28"/>
        </w:rPr>
        <w:t>归属农业生产信息标准化中</w:t>
      </w:r>
      <w:r w:rsidR="003D3FF8" w:rsidRPr="00CC1566">
        <w:rPr>
          <w:rFonts w:ascii="Times New Roman" w:eastAsia="宋体" w:hAnsi="Times New Roman" w:cs="Times New Roman"/>
          <w:sz w:val="28"/>
          <w:szCs w:val="28"/>
        </w:rPr>
        <w:t>的</w:t>
      </w:r>
      <w:r w:rsidR="00185807" w:rsidRPr="00CC1566">
        <w:rPr>
          <w:rFonts w:ascii="Times New Roman" w:eastAsia="宋体" w:hAnsi="Times New Roman" w:cs="Times New Roman"/>
          <w:sz w:val="28"/>
          <w:szCs w:val="28"/>
        </w:rPr>
        <w:t>CAa</w:t>
      </w:r>
      <w:r w:rsidR="00185807" w:rsidRPr="00CC1566">
        <w:rPr>
          <w:rFonts w:ascii="Times New Roman" w:eastAsia="宋体" w:hAnsi="Times New Roman" w:cs="Times New Roman"/>
          <w:sz w:val="28"/>
          <w:szCs w:val="28"/>
        </w:rPr>
        <w:t>农机装备信息化标准。</w:t>
      </w:r>
      <w:r w:rsidR="009A1AFE" w:rsidRPr="00CC1566">
        <w:rPr>
          <w:rFonts w:ascii="Times New Roman" w:eastAsia="宋体" w:hAnsi="Times New Roman" w:cs="Times New Roman"/>
          <w:sz w:val="28"/>
          <w:szCs w:val="28"/>
        </w:rPr>
        <w:t>制定的标准将适用于</w:t>
      </w:r>
      <w:r w:rsidR="00895B37" w:rsidRPr="00895B37">
        <w:rPr>
          <w:rFonts w:ascii="Times New Roman" w:eastAsia="宋体" w:hAnsi="Times New Roman" w:cs="Times New Roman" w:hint="eastAsia"/>
          <w:sz w:val="28"/>
          <w:szCs w:val="28"/>
        </w:rPr>
        <w:t>农业和林业用途</w:t>
      </w:r>
      <w:r w:rsidR="00BE2276" w:rsidRPr="00BE2276">
        <w:rPr>
          <w:rFonts w:ascii="Times New Roman" w:eastAsia="宋体" w:hAnsi="Times New Roman" w:cs="Times New Roman" w:hint="eastAsia"/>
          <w:sz w:val="28"/>
          <w:szCs w:val="28"/>
        </w:rPr>
        <w:t>卫星平地机控制系统</w:t>
      </w:r>
      <w:r w:rsidR="00895B37" w:rsidRPr="00895B37">
        <w:rPr>
          <w:rFonts w:ascii="Times New Roman" w:eastAsia="宋体" w:hAnsi="Times New Roman" w:cs="Times New Roman" w:hint="eastAsia"/>
          <w:sz w:val="28"/>
          <w:szCs w:val="28"/>
        </w:rPr>
        <w:t>功能设计、研发、检测，可以促进国内相关研发和生产单位提升</w:t>
      </w:r>
      <w:r w:rsidR="00BE2276">
        <w:rPr>
          <w:rFonts w:ascii="Times New Roman" w:eastAsia="宋体" w:hAnsi="Times New Roman" w:cs="Times New Roman" w:hint="eastAsia"/>
          <w:sz w:val="28"/>
          <w:szCs w:val="28"/>
        </w:rPr>
        <w:t>卫星平地机</w:t>
      </w:r>
      <w:r w:rsidR="00895B37" w:rsidRPr="00895B37">
        <w:rPr>
          <w:rFonts w:ascii="Times New Roman" w:eastAsia="宋体" w:hAnsi="Times New Roman" w:cs="Times New Roman" w:hint="eastAsia"/>
          <w:sz w:val="28"/>
          <w:szCs w:val="28"/>
        </w:rPr>
        <w:t>产品技术升级，提升</w:t>
      </w:r>
      <w:r w:rsidR="00BE2276">
        <w:rPr>
          <w:rFonts w:ascii="Times New Roman" w:eastAsia="宋体" w:hAnsi="Times New Roman" w:cs="Times New Roman" w:hint="eastAsia"/>
          <w:sz w:val="28"/>
          <w:szCs w:val="28"/>
        </w:rPr>
        <w:t>卫星平地机</w:t>
      </w:r>
      <w:r w:rsidR="00895B37" w:rsidRPr="00895B37">
        <w:rPr>
          <w:rFonts w:ascii="Times New Roman" w:eastAsia="宋体" w:hAnsi="Times New Roman" w:cs="Times New Roman" w:hint="eastAsia"/>
          <w:sz w:val="28"/>
          <w:szCs w:val="28"/>
        </w:rPr>
        <w:t>相关产品质量；可以规范农机相关管理部门对</w:t>
      </w:r>
      <w:r w:rsidR="00BE2276">
        <w:rPr>
          <w:rFonts w:ascii="Times New Roman" w:eastAsia="宋体" w:hAnsi="Times New Roman" w:cs="Times New Roman" w:hint="eastAsia"/>
          <w:sz w:val="28"/>
          <w:szCs w:val="28"/>
        </w:rPr>
        <w:t>卫星平地技术产品</w:t>
      </w:r>
      <w:r w:rsidR="00895B37" w:rsidRPr="00895B37">
        <w:rPr>
          <w:rFonts w:ascii="Times New Roman" w:eastAsia="宋体" w:hAnsi="Times New Roman" w:cs="Times New Roman" w:hint="eastAsia"/>
          <w:sz w:val="28"/>
          <w:szCs w:val="28"/>
        </w:rPr>
        <w:t>理解，为农机鉴定推广部门和农机监管部门对</w:t>
      </w:r>
      <w:r w:rsidR="00BE2276">
        <w:rPr>
          <w:rFonts w:ascii="Times New Roman" w:eastAsia="宋体" w:hAnsi="Times New Roman" w:cs="Times New Roman" w:hint="eastAsia"/>
          <w:sz w:val="28"/>
          <w:szCs w:val="28"/>
        </w:rPr>
        <w:t>卫星平地机</w:t>
      </w:r>
      <w:r w:rsidR="00895B37" w:rsidRPr="00895B37">
        <w:rPr>
          <w:rFonts w:ascii="Times New Roman" w:eastAsia="宋体" w:hAnsi="Times New Roman" w:cs="Times New Roman" w:hint="eastAsia"/>
          <w:sz w:val="28"/>
          <w:szCs w:val="28"/>
        </w:rPr>
        <w:t>相关产品认定和监管提供支撑；为终端用户对</w:t>
      </w:r>
      <w:r w:rsidR="00BE2276">
        <w:rPr>
          <w:rFonts w:ascii="Times New Roman" w:eastAsia="宋体" w:hAnsi="Times New Roman" w:cs="Times New Roman" w:hint="eastAsia"/>
          <w:sz w:val="28"/>
          <w:szCs w:val="28"/>
        </w:rPr>
        <w:t>卫星平地</w:t>
      </w:r>
      <w:r w:rsidR="00895B37" w:rsidRPr="00895B37">
        <w:rPr>
          <w:rFonts w:ascii="Times New Roman" w:eastAsia="宋体" w:hAnsi="Times New Roman" w:cs="Times New Roman" w:hint="eastAsia"/>
          <w:sz w:val="28"/>
          <w:szCs w:val="28"/>
        </w:rPr>
        <w:t>技术产品的选择提供标准支撑，促进</w:t>
      </w:r>
      <w:r w:rsidR="00BE2276">
        <w:rPr>
          <w:rFonts w:ascii="Times New Roman" w:eastAsia="宋体" w:hAnsi="Times New Roman" w:cs="Times New Roman" w:hint="eastAsia"/>
          <w:sz w:val="28"/>
          <w:szCs w:val="28"/>
        </w:rPr>
        <w:t>卫星平地技术</w:t>
      </w:r>
      <w:r w:rsidR="00895B37" w:rsidRPr="00895B37">
        <w:rPr>
          <w:rFonts w:ascii="Times New Roman" w:eastAsia="宋体" w:hAnsi="Times New Roman" w:cs="Times New Roman" w:hint="eastAsia"/>
          <w:sz w:val="28"/>
          <w:szCs w:val="28"/>
        </w:rPr>
        <w:t>产品的应用推广。</w:t>
      </w:r>
    </w:p>
    <w:p w14:paraId="524CB7F1" w14:textId="77777777" w:rsidR="00DD142C" w:rsidRDefault="00EC2A2D" w:rsidP="00DD142C">
      <w:pPr>
        <w:numPr>
          <w:ilvl w:val="0"/>
          <w:numId w:val="3"/>
        </w:numPr>
        <w:snapToGrid w:val="0"/>
        <w:spacing w:line="360" w:lineRule="auto"/>
        <w:ind w:firstLine="560"/>
        <w:rPr>
          <w:rFonts w:ascii="楷体" w:eastAsia="楷体" w:hAnsi="楷体" w:cs="黑体" w:hint="eastAsia"/>
          <w:b/>
          <w:sz w:val="28"/>
          <w:szCs w:val="28"/>
        </w:rPr>
      </w:pPr>
      <w:r>
        <w:rPr>
          <w:rFonts w:ascii="楷体" w:eastAsia="楷体" w:hAnsi="楷体" w:cs="黑体" w:hint="eastAsia"/>
          <w:b/>
          <w:sz w:val="28"/>
          <w:szCs w:val="28"/>
        </w:rPr>
        <w:t>主要工作过程</w:t>
      </w:r>
    </w:p>
    <w:p w14:paraId="6FCA0DD8" w14:textId="27285B8B" w:rsidR="000C6634" w:rsidRPr="00DD142C" w:rsidRDefault="00EC2A2D" w:rsidP="00DD142C">
      <w:pPr>
        <w:snapToGrid w:val="0"/>
        <w:spacing w:line="360" w:lineRule="auto"/>
        <w:ind w:left="560"/>
        <w:rPr>
          <w:rFonts w:ascii="楷体" w:eastAsia="楷体" w:hAnsi="楷体" w:cs="黑体" w:hint="eastAsia"/>
          <w:b/>
          <w:sz w:val="28"/>
          <w:szCs w:val="28"/>
        </w:rPr>
      </w:pPr>
      <w:r w:rsidRPr="00DD142C">
        <w:rPr>
          <w:rFonts w:ascii="Times New Roman" w:eastAsia="宋体" w:hAnsi="Times New Roman" w:cs="Times New Roman"/>
          <w:b/>
          <w:sz w:val="28"/>
          <w:szCs w:val="28"/>
        </w:rPr>
        <w:t>1.</w:t>
      </w:r>
      <w:r w:rsidRPr="00DD142C">
        <w:rPr>
          <w:rFonts w:ascii="Times New Roman" w:eastAsia="宋体" w:hAnsi="Times New Roman" w:cs="Times New Roman"/>
          <w:b/>
          <w:sz w:val="28"/>
          <w:szCs w:val="28"/>
        </w:rPr>
        <w:t>预研阶段</w:t>
      </w:r>
    </w:p>
    <w:p w14:paraId="14518216" w14:textId="4A3954D3" w:rsidR="00DD142C" w:rsidRDefault="00E745CC" w:rsidP="00BE2276">
      <w:pPr>
        <w:snapToGrid w:val="0"/>
        <w:spacing w:line="360" w:lineRule="auto"/>
        <w:ind w:firstLineChars="200" w:firstLine="560"/>
        <w:rPr>
          <w:rFonts w:ascii="Times New Roman" w:eastAsia="宋体" w:hAnsi="Times New Roman" w:cs="Times New Roman"/>
          <w:sz w:val="28"/>
          <w:szCs w:val="28"/>
        </w:rPr>
      </w:pPr>
      <w:r w:rsidRPr="00DD142C">
        <w:rPr>
          <w:rFonts w:ascii="Times New Roman" w:eastAsia="宋体" w:hAnsi="Times New Roman" w:cs="Times New Roman"/>
          <w:sz w:val="28"/>
          <w:szCs w:val="28"/>
        </w:rPr>
        <w:t>202</w:t>
      </w:r>
      <w:r w:rsidR="006E5481">
        <w:rPr>
          <w:rFonts w:ascii="Times New Roman" w:eastAsia="宋体" w:hAnsi="Times New Roman" w:cs="Times New Roman" w:hint="eastAsia"/>
          <w:sz w:val="28"/>
          <w:szCs w:val="28"/>
        </w:rPr>
        <w:t>5</w:t>
      </w:r>
      <w:r w:rsidRPr="00DD142C">
        <w:rPr>
          <w:rFonts w:ascii="Times New Roman" w:eastAsia="宋体" w:hAnsi="Times New Roman" w:cs="Times New Roman"/>
          <w:sz w:val="28"/>
          <w:szCs w:val="28"/>
        </w:rPr>
        <w:t>年</w:t>
      </w:r>
      <w:r w:rsidR="00731EE7" w:rsidRPr="00DD142C">
        <w:rPr>
          <w:rFonts w:ascii="Times New Roman" w:eastAsia="宋体" w:hAnsi="Times New Roman" w:cs="Times New Roman" w:hint="eastAsia"/>
          <w:sz w:val="28"/>
          <w:szCs w:val="28"/>
        </w:rPr>
        <w:t>，</w:t>
      </w:r>
      <w:r w:rsidRPr="00DD142C">
        <w:rPr>
          <w:rFonts w:ascii="Times New Roman" w:eastAsia="宋体" w:hAnsi="Times New Roman" w:cs="Times New Roman"/>
          <w:sz w:val="28"/>
          <w:szCs w:val="28"/>
        </w:rPr>
        <w:t>北京市农林科学院智能装备技术研究中心牵头</w:t>
      </w:r>
      <w:r w:rsidRPr="00DD142C">
        <w:rPr>
          <w:rFonts w:ascii="Times New Roman" w:eastAsia="宋体" w:hAnsi="Times New Roman" w:cs="Times New Roman" w:hint="eastAsia"/>
          <w:sz w:val="28"/>
          <w:szCs w:val="28"/>
        </w:rPr>
        <w:t>，联合</w:t>
      </w:r>
      <w:r w:rsidR="00BE2276" w:rsidRPr="00BE2276">
        <w:rPr>
          <w:rFonts w:ascii="Times New Roman" w:eastAsia="宋体" w:hAnsi="Times New Roman" w:cs="Times New Roman" w:hint="eastAsia"/>
          <w:sz w:val="28"/>
          <w:szCs w:val="28"/>
        </w:rPr>
        <w:t>农业农村部农业机械化总站</w:t>
      </w:r>
      <w:r w:rsidR="00BE2276">
        <w:rPr>
          <w:rFonts w:ascii="Times New Roman" w:eastAsia="宋体" w:hAnsi="Times New Roman" w:cs="Times New Roman" w:hint="eastAsia"/>
          <w:sz w:val="28"/>
          <w:szCs w:val="28"/>
        </w:rPr>
        <w:t>、</w:t>
      </w:r>
      <w:r w:rsidR="00BE2276" w:rsidRPr="00BE2276">
        <w:rPr>
          <w:rFonts w:ascii="Times New Roman" w:eastAsia="宋体" w:hAnsi="Times New Roman" w:cs="Times New Roman" w:hint="eastAsia"/>
          <w:sz w:val="28"/>
          <w:szCs w:val="28"/>
        </w:rPr>
        <w:t>中国一拖集团有限公司</w:t>
      </w:r>
      <w:r w:rsidR="00BE2276">
        <w:rPr>
          <w:rFonts w:ascii="Times New Roman" w:eastAsia="宋体" w:hAnsi="Times New Roman" w:cs="Times New Roman" w:hint="eastAsia"/>
          <w:sz w:val="28"/>
          <w:szCs w:val="28"/>
        </w:rPr>
        <w:t>、</w:t>
      </w:r>
      <w:r w:rsidR="00BE2276" w:rsidRPr="00BE2276">
        <w:rPr>
          <w:rFonts w:ascii="Times New Roman" w:eastAsia="宋体" w:hAnsi="Times New Roman" w:cs="Times New Roman" w:hint="eastAsia"/>
          <w:sz w:val="28"/>
          <w:szCs w:val="28"/>
        </w:rPr>
        <w:t>潍柴雷沃智慧农业科技股份有限公司</w:t>
      </w:r>
      <w:r w:rsidR="00BE2276">
        <w:rPr>
          <w:rFonts w:ascii="Times New Roman" w:eastAsia="宋体" w:hAnsi="Times New Roman" w:cs="Times New Roman" w:hint="eastAsia"/>
          <w:sz w:val="28"/>
          <w:szCs w:val="28"/>
        </w:rPr>
        <w:t>、</w:t>
      </w:r>
      <w:r w:rsidR="00BE2276" w:rsidRPr="00BE2276">
        <w:rPr>
          <w:rFonts w:ascii="Times New Roman" w:eastAsia="宋体" w:hAnsi="Times New Roman" w:cs="Times New Roman" w:hint="eastAsia"/>
          <w:sz w:val="28"/>
          <w:szCs w:val="28"/>
        </w:rPr>
        <w:t>中联农业机械股份有限公司</w:t>
      </w:r>
      <w:r w:rsidR="00BE2276">
        <w:rPr>
          <w:rFonts w:ascii="Times New Roman" w:eastAsia="宋体" w:hAnsi="Times New Roman" w:cs="Times New Roman" w:hint="eastAsia"/>
          <w:sz w:val="28"/>
          <w:szCs w:val="28"/>
        </w:rPr>
        <w:t>、</w:t>
      </w:r>
      <w:r w:rsidR="00BE2276" w:rsidRPr="00BE2276">
        <w:rPr>
          <w:rFonts w:ascii="Times New Roman" w:eastAsia="宋体" w:hAnsi="Times New Roman" w:cs="Times New Roman" w:hint="eastAsia"/>
          <w:sz w:val="28"/>
          <w:szCs w:val="28"/>
        </w:rPr>
        <w:t>上海联适导航技术股份有限公司</w:t>
      </w:r>
      <w:r w:rsidR="00BE2276">
        <w:rPr>
          <w:rFonts w:ascii="Times New Roman" w:eastAsia="宋体" w:hAnsi="Times New Roman" w:cs="Times New Roman" w:hint="eastAsia"/>
          <w:sz w:val="28"/>
          <w:szCs w:val="28"/>
        </w:rPr>
        <w:t>、</w:t>
      </w:r>
      <w:r w:rsidR="00BE2276" w:rsidRPr="00BE2276">
        <w:rPr>
          <w:rFonts w:ascii="Times New Roman" w:eastAsia="宋体" w:hAnsi="Times New Roman" w:cs="Times New Roman" w:hint="eastAsia"/>
          <w:sz w:val="28"/>
          <w:szCs w:val="28"/>
        </w:rPr>
        <w:t>农芯科技（北京）有限责任公司</w:t>
      </w:r>
      <w:r w:rsidR="00BE2276">
        <w:rPr>
          <w:rFonts w:ascii="Times New Roman" w:eastAsia="宋体" w:hAnsi="Times New Roman" w:cs="Times New Roman" w:hint="eastAsia"/>
          <w:sz w:val="28"/>
          <w:szCs w:val="28"/>
        </w:rPr>
        <w:t>、</w:t>
      </w:r>
      <w:r w:rsidR="00BE2276" w:rsidRPr="00BE2276">
        <w:rPr>
          <w:rFonts w:ascii="Times New Roman" w:eastAsia="宋体" w:hAnsi="Times New Roman" w:cs="Times New Roman" w:hint="eastAsia"/>
          <w:sz w:val="28"/>
          <w:szCs w:val="28"/>
        </w:rPr>
        <w:t>农芯科技（天津）有限责任公司</w:t>
      </w:r>
      <w:r w:rsidR="00BE2276">
        <w:rPr>
          <w:rFonts w:ascii="Times New Roman" w:eastAsia="宋体" w:hAnsi="Times New Roman" w:cs="Times New Roman" w:hint="eastAsia"/>
          <w:sz w:val="28"/>
          <w:szCs w:val="28"/>
        </w:rPr>
        <w:t>、</w:t>
      </w:r>
      <w:r w:rsidR="00BE2276" w:rsidRPr="00BE2276">
        <w:rPr>
          <w:rFonts w:ascii="Times New Roman" w:eastAsia="宋体" w:hAnsi="Times New Roman" w:cs="Times New Roman" w:hint="eastAsia"/>
          <w:sz w:val="28"/>
          <w:szCs w:val="28"/>
        </w:rPr>
        <w:t>宁夏智源农业装备有限公司</w:t>
      </w:r>
      <w:r w:rsidRPr="00DD142C">
        <w:rPr>
          <w:rFonts w:ascii="Times New Roman" w:eastAsia="宋体" w:hAnsi="Times New Roman" w:cs="Times New Roman" w:hint="eastAsia"/>
          <w:sz w:val="28"/>
          <w:szCs w:val="28"/>
        </w:rPr>
        <w:t>等单位，</w:t>
      </w:r>
      <w:r w:rsidR="00EC2A2D" w:rsidRPr="00DD142C">
        <w:rPr>
          <w:rFonts w:ascii="Times New Roman" w:eastAsia="宋体" w:hAnsi="Times New Roman" w:cs="Times New Roman"/>
          <w:sz w:val="28"/>
          <w:szCs w:val="28"/>
        </w:rPr>
        <w:t>系统梳理并分析</w:t>
      </w:r>
      <w:r w:rsidR="00EC2A2D" w:rsidRPr="00DD142C">
        <w:rPr>
          <w:rFonts w:ascii="Times New Roman" w:eastAsia="宋体" w:hAnsi="Times New Roman" w:cs="Times New Roman"/>
          <w:sz w:val="28"/>
          <w:szCs w:val="28"/>
        </w:rPr>
        <w:lastRenderedPageBreak/>
        <w:t>了</w:t>
      </w:r>
      <w:r w:rsidR="00BE2276">
        <w:rPr>
          <w:rFonts w:ascii="Times New Roman" w:eastAsia="宋体" w:hAnsi="Times New Roman" w:cs="Times New Roman" w:hint="eastAsia"/>
          <w:sz w:val="28"/>
          <w:szCs w:val="28"/>
        </w:rPr>
        <w:t>卫星平地机控制</w:t>
      </w:r>
      <w:r w:rsidRPr="00DD142C">
        <w:rPr>
          <w:rFonts w:ascii="Times New Roman" w:eastAsia="宋体" w:hAnsi="Times New Roman" w:cs="Times New Roman" w:hint="eastAsia"/>
          <w:sz w:val="28"/>
          <w:szCs w:val="28"/>
        </w:rPr>
        <w:t>技术现状</w:t>
      </w:r>
      <w:r w:rsidR="00EC2A2D" w:rsidRPr="00DD142C">
        <w:rPr>
          <w:rFonts w:ascii="Times New Roman" w:eastAsia="宋体" w:hAnsi="Times New Roman" w:cs="Times New Roman"/>
          <w:sz w:val="28"/>
          <w:szCs w:val="28"/>
        </w:rPr>
        <w:t>，调研分析了已有国内外相关的标准（表</w:t>
      </w:r>
      <w:r w:rsidR="00EC2A2D" w:rsidRPr="00DD142C">
        <w:rPr>
          <w:rFonts w:ascii="Times New Roman" w:eastAsia="宋体" w:hAnsi="Times New Roman" w:cs="Times New Roman"/>
          <w:sz w:val="28"/>
          <w:szCs w:val="28"/>
        </w:rPr>
        <w:t>1</w:t>
      </w:r>
      <w:r w:rsidR="00EC2A2D" w:rsidRPr="00DD142C">
        <w:rPr>
          <w:rFonts w:ascii="Times New Roman" w:eastAsia="宋体" w:hAnsi="Times New Roman" w:cs="Times New Roman"/>
          <w:sz w:val="28"/>
          <w:szCs w:val="28"/>
        </w:rPr>
        <w:t>），认为</w:t>
      </w:r>
      <w:r w:rsidR="00EB0C6A">
        <w:rPr>
          <w:rFonts w:ascii="Times New Roman" w:eastAsia="宋体" w:hAnsi="Times New Roman" w:cs="Times New Roman" w:hint="eastAsia"/>
          <w:sz w:val="28"/>
          <w:szCs w:val="28"/>
        </w:rPr>
        <w:t>行业标准缺乏，不能</w:t>
      </w:r>
      <w:r w:rsidR="00EC2A2D" w:rsidRPr="00DD142C">
        <w:rPr>
          <w:rFonts w:ascii="Times New Roman" w:eastAsia="宋体" w:hAnsi="Times New Roman" w:cs="Times New Roman"/>
          <w:sz w:val="28"/>
          <w:szCs w:val="28"/>
        </w:rPr>
        <w:t>满足对</w:t>
      </w:r>
      <w:r w:rsidR="00BE2276">
        <w:rPr>
          <w:rFonts w:ascii="Times New Roman" w:eastAsia="宋体" w:hAnsi="Times New Roman" w:cs="Times New Roman" w:hint="eastAsia"/>
          <w:sz w:val="28"/>
          <w:szCs w:val="28"/>
        </w:rPr>
        <w:t>卫星平地机</w:t>
      </w:r>
      <w:r w:rsidR="00EB0C6A" w:rsidRPr="00DD142C">
        <w:rPr>
          <w:rFonts w:ascii="Times New Roman" w:eastAsia="宋体" w:hAnsi="Times New Roman" w:cs="Times New Roman" w:hint="eastAsia"/>
          <w:sz w:val="28"/>
          <w:szCs w:val="28"/>
        </w:rPr>
        <w:t>技术</w:t>
      </w:r>
      <w:r w:rsidR="00BE2276">
        <w:rPr>
          <w:rFonts w:ascii="Times New Roman" w:eastAsia="宋体" w:hAnsi="Times New Roman" w:cs="Times New Roman" w:hint="eastAsia"/>
          <w:sz w:val="28"/>
          <w:szCs w:val="28"/>
        </w:rPr>
        <w:t>产品</w:t>
      </w:r>
      <w:r w:rsidR="000D3847" w:rsidRPr="00DD142C">
        <w:rPr>
          <w:rFonts w:ascii="Times New Roman" w:eastAsia="宋体" w:hAnsi="Times New Roman" w:cs="Times New Roman" w:hint="eastAsia"/>
          <w:sz w:val="28"/>
          <w:szCs w:val="28"/>
        </w:rPr>
        <w:t>快速应用</w:t>
      </w:r>
      <w:r w:rsidR="00EC2A2D" w:rsidRPr="00DD142C">
        <w:rPr>
          <w:rFonts w:ascii="Times New Roman" w:eastAsia="宋体" w:hAnsi="Times New Roman" w:cs="Times New Roman"/>
          <w:sz w:val="28"/>
          <w:szCs w:val="28"/>
        </w:rPr>
        <w:t>的需求。在充分研究的基础上，</w:t>
      </w:r>
      <w:r w:rsidRPr="00DD142C">
        <w:rPr>
          <w:rFonts w:ascii="Times New Roman" w:eastAsia="宋体" w:hAnsi="Times New Roman" w:cs="Times New Roman" w:hint="eastAsia"/>
          <w:sz w:val="28"/>
          <w:szCs w:val="28"/>
        </w:rPr>
        <w:t>起草了《</w:t>
      </w:r>
      <w:r w:rsidR="00BE2276" w:rsidRPr="00BE2276">
        <w:rPr>
          <w:rFonts w:ascii="Times New Roman" w:eastAsia="宋体" w:hAnsi="Times New Roman" w:cs="Times New Roman" w:hint="eastAsia"/>
          <w:sz w:val="28"/>
          <w:szCs w:val="28"/>
        </w:rPr>
        <w:t>卫星平地机控制系统技术规范</w:t>
      </w:r>
      <w:r w:rsidRPr="00DD142C">
        <w:rPr>
          <w:rFonts w:ascii="Times New Roman" w:eastAsia="宋体" w:hAnsi="Times New Roman" w:cs="Times New Roman" w:hint="eastAsia"/>
          <w:sz w:val="28"/>
          <w:szCs w:val="28"/>
        </w:rPr>
        <w:t>（草案）》，并</w:t>
      </w:r>
      <w:r w:rsidR="00EC2A2D" w:rsidRPr="00DD142C">
        <w:rPr>
          <w:rFonts w:ascii="Times New Roman" w:eastAsia="宋体" w:hAnsi="Times New Roman" w:cs="Times New Roman"/>
          <w:sz w:val="28"/>
          <w:szCs w:val="28"/>
        </w:rPr>
        <w:t>向</w:t>
      </w:r>
      <w:r w:rsidR="000D3847" w:rsidRPr="00DD142C">
        <w:rPr>
          <w:rFonts w:ascii="Times New Roman" w:eastAsia="宋体" w:hAnsi="Times New Roman" w:cs="Times New Roman" w:hint="eastAsia"/>
          <w:sz w:val="28"/>
          <w:szCs w:val="28"/>
        </w:rPr>
        <w:t>农业农村</w:t>
      </w:r>
      <w:r w:rsidR="00EC2A2D" w:rsidRPr="00DD142C">
        <w:rPr>
          <w:rFonts w:ascii="Times New Roman" w:eastAsia="宋体" w:hAnsi="Times New Roman" w:cs="Times New Roman"/>
          <w:sz w:val="28"/>
          <w:szCs w:val="28"/>
        </w:rPr>
        <w:t>部农业信息化标准化技术委员会提出了</w:t>
      </w:r>
      <w:r w:rsidRPr="00DD142C">
        <w:rPr>
          <w:rFonts w:ascii="Times New Roman" w:eastAsia="宋体" w:hAnsi="Times New Roman" w:cs="Times New Roman" w:hint="eastAsia"/>
          <w:sz w:val="28"/>
          <w:szCs w:val="28"/>
        </w:rPr>
        <w:t>行业标准</w:t>
      </w:r>
      <w:r w:rsidR="00EC2A2D" w:rsidRPr="00DD142C">
        <w:rPr>
          <w:rFonts w:ascii="Times New Roman" w:eastAsia="宋体" w:hAnsi="Times New Roman" w:cs="Times New Roman"/>
          <w:sz w:val="28"/>
          <w:szCs w:val="28"/>
        </w:rPr>
        <w:t>的立项申请，并</w:t>
      </w:r>
      <w:r w:rsidR="002D7A55" w:rsidRPr="00DD142C">
        <w:rPr>
          <w:rFonts w:ascii="Times New Roman" w:eastAsia="宋体" w:hAnsi="Times New Roman" w:cs="Times New Roman" w:hint="eastAsia"/>
          <w:sz w:val="28"/>
          <w:szCs w:val="28"/>
        </w:rPr>
        <w:t>成功</w:t>
      </w:r>
      <w:r w:rsidR="00EC2A2D" w:rsidRPr="00DD142C">
        <w:rPr>
          <w:rFonts w:ascii="Times New Roman" w:eastAsia="宋体" w:hAnsi="Times New Roman" w:cs="Times New Roman"/>
          <w:sz w:val="28"/>
          <w:szCs w:val="28"/>
        </w:rPr>
        <w:t>获批为</w:t>
      </w:r>
      <w:r w:rsidR="00EC2A2D" w:rsidRPr="00DD142C">
        <w:rPr>
          <w:rFonts w:ascii="Times New Roman" w:eastAsia="宋体" w:hAnsi="Times New Roman" w:cs="Times New Roman"/>
          <w:sz w:val="28"/>
          <w:szCs w:val="28"/>
        </w:rPr>
        <w:t>20</w:t>
      </w:r>
      <w:r w:rsidR="000D3847" w:rsidRPr="00DD142C">
        <w:rPr>
          <w:rFonts w:ascii="Times New Roman" w:eastAsia="宋体" w:hAnsi="Times New Roman" w:cs="Times New Roman"/>
          <w:sz w:val="28"/>
          <w:szCs w:val="28"/>
        </w:rPr>
        <w:t>2</w:t>
      </w:r>
      <w:r w:rsidR="00BE2276">
        <w:rPr>
          <w:rFonts w:ascii="Times New Roman" w:eastAsia="宋体" w:hAnsi="Times New Roman" w:cs="Times New Roman" w:hint="eastAsia"/>
          <w:sz w:val="28"/>
          <w:szCs w:val="28"/>
        </w:rPr>
        <w:t>5</w:t>
      </w:r>
      <w:r w:rsidR="00EC2A2D" w:rsidRPr="00DD142C">
        <w:rPr>
          <w:rFonts w:ascii="Times New Roman" w:eastAsia="宋体" w:hAnsi="Times New Roman" w:cs="Times New Roman"/>
          <w:sz w:val="28"/>
          <w:szCs w:val="28"/>
        </w:rPr>
        <w:t>年立项标准。</w:t>
      </w:r>
      <w:r w:rsidR="000D3847" w:rsidRPr="00DD142C">
        <w:rPr>
          <w:rFonts w:ascii="Times New Roman" w:eastAsia="宋体" w:hAnsi="Times New Roman" w:cs="Times New Roman" w:hint="eastAsia"/>
          <w:sz w:val="28"/>
          <w:szCs w:val="28"/>
        </w:rPr>
        <w:t>标准起草</w:t>
      </w:r>
      <w:r w:rsidR="00EC2A2D" w:rsidRPr="00DD142C">
        <w:rPr>
          <w:rFonts w:ascii="Times New Roman" w:eastAsia="宋体" w:hAnsi="Times New Roman" w:cs="Times New Roman"/>
          <w:sz w:val="28"/>
          <w:szCs w:val="28"/>
        </w:rPr>
        <w:t>团队随即</w:t>
      </w:r>
      <w:r w:rsidR="000D3847" w:rsidRPr="00DD142C">
        <w:rPr>
          <w:rFonts w:ascii="Times New Roman" w:eastAsia="宋体" w:hAnsi="Times New Roman" w:cs="Times New Roman" w:hint="eastAsia"/>
          <w:sz w:val="28"/>
          <w:szCs w:val="28"/>
        </w:rPr>
        <w:t>开展了</w:t>
      </w:r>
      <w:r w:rsidRPr="00DD142C">
        <w:rPr>
          <w:rFonts w:ascii="Times New Roman" w:eastAsia="宋体" w:hAnsi="Times New Roman" w:cs="Times New Roman" w:hint="eastAsia"/>
          <w:sz w:val="28"/>
          <w:szCs w:val="28"/>
        </w:rPr>
        <w:t>行业</w:t>
      </w:r>
      <w:r w:rsidR="000D3847" w:rsidRPr="00DD142C">
        <w:rPr>
          <w:rFonts w:ascii="Times New Roman" w:eastAsia="宋体" w:hAnsi="Times New Roman" w:cs="Times New Roman" w:hint="eastAsia"/>
          <w:sz w:val="28"/>
          <w:szCs w:val="28"/>
        </w:rPr>
        <w:t>标准的起草工作，</w:t>
      </w:r>
      <w:r w:rsidR="000D3847" w:rsidRPr="00DD142C">
        <w:rPr>
          <w:rFonts w:ascii="Times New Roman" w:eastAsia="宋体" w:hAnsi="Times New Roman" w:cs="Times New Roman"/>
          <w:sz w:val="28"/>
          <w:szCs w:val="28"/>
        </w:rPr>
        <w:t>202</w:t>
      </w:r>
      <w:r w:rsidR="00BE2276">
        <w:rPr>
          <w:rFonts w:ascii="Times New Roman" w:eastAsia="宋体" w:hAnsi="Times New Roman" w:cs="Times New Roman" w:hint="eastAsia"/>
          <w:sz w:val="28"/>
          <w:szCs w:val="28"/>
        </w:rPr>
        <w:t>5</w:t>
      </w:r>
      <w:r w:rsidR="000D3847" w:rsidRPr="00DD142C">
        <w:rPr>
          <w:rFonts w:ascii="Times New Roman" w:eastAsia="宋体" w:hAnsi="Times New Roman" w:cs="Times New Roman"/>
          <w:sz w:val="28"/>
          <w:szCs w:val="28"/>
        </w:rPr>
        <w:t>年</w:t>
      </w:r>
      <w:r w:rsidR="00BE2276">
        <w:rPr>
          <w:rFonts w:ascii="Times New Roman" w:eastAsia="宋体" w:hAnsi="Times New Roman" w:cs="Times New Roman" w:hint="eastAsia"/>
          <w:sz w:val="28"/>
          <w:szCs w:val="28"/>
        </w:rPr>
        <w:t>9</w:t>
      </w:r>
      <w:r w:rsidR="000D3847" w:rsidRPr="00DD142C">
        <w:rPr>
          <w:rFonts w:ascii="Times New Roman" w:eastAsia="宋体" w:hAnsi="Times New Roman" w:cs="Times New Roman"/>
          <w:sz w:val="28"/>
          <w:szCs w:val="28"/>
        </w:rPr>
        <w:t>月</w:t>
      </w:r>
      <w:r w:rsidR="000D3847" w:rsidRPr="00DD142C">
        <w:rPr>
          <w:rFonts w:ascii="Times New Roman" w:eastAsia="宋体" w:hAnsi="Times New Roman" w:cs="Times New Roman" w:hint="eastAsia"/>
          <w:sz w:val="28"/>
          <w:szCs w:val="28"/>
        </w:rPr>
        <w:t>提交了</w:t>
      </w:r>
      <w:r w:rsidRPr="00DD142C">
        <w:rPr>
          <w:rFonts w:ascii="Times New Roman" w:eastAsia="宋体" w:hAnsi="Times New Roman" w:cs="Times New Roman" w:hint="eastAsia"/>
          <w:sz w:val="28"/>
          <w:szCs w:val="28"/>
        </w:rPr>
        <w:t>实施方案</w:t>
      </w:r>
      <w:r w:rsidR="00EC2A2D" w:rsidRPr="00DD142C">
        <w:rPr>
          <w:rFonts w:ascii="Times New Roman" w:eastAsia="宋体" w:hAnsi="Times New Roman" w:cs="Times New Roman"/>
          <w:sz w:val="28"/>
          <w:szCs w:val="28"/>
        </w:rPr>
        <w:t>推进有关工作</w:t>
      </w:r>
      <w:r w:rsidR="000D3847" w:rsidRPr="00DD142C">
        <w:rPr>
          <w:rFonts w:ascii="Times New Roman" w:eastAsia="宋体" w:hAnsi="Times New Roman" w:cs="Times New Roman" w:hint="eastAsia"/>
          <w:sz w:val="28"/>
          <w:szCs w:val="28"/>
        </w:rPr>
        <w:t>。</w:t>
      </w:r>
    </w:p>
    <w:p w14:paraId="02B645A2" w14:textId="644DB624" w:rsidR="000C6634" w:rsidRPr="00DD142C" w:rsidRDefault="00EC2A2D" w:rsidP="00DD142C">
      <w:pPr>
        <w:snapToGrid w:val="0"/>
        <w:spacing w:line="360" w:lineRule="auto"/>
        <w:ind w:firstLineChars="224" w:firstLine="630"/>
        <w:rPr>
          <w:rFonts w:ascii="Times New Roman" w:eastAsia="宋体" w:hAnsi="Times New Roman" w:cs="Times New Roman"/>
          <w:sz w:val="28"/>
          <w:szCs w:val="28"/>
        </w:rPr>
      </w:pPr>
      <w:r w:rsidRPr="002D7A55">
        <w:rPr>
          <w:rFonts w:ascii="Times New Roman" w:eastAsia="宋体" w:hAnsi="Times New Roman" w:cs="Times New Roman"/>
          <w:b/>
          <w:sz w:val="28"/>
          <w:szCs w:val="28"/>
        </w:rPr>
        <w:t>2.</w:t>
      </w:r>
      <w:r w:rsidRPr="002D7A55">
        <w:rPr>
          <w:rFonts w:ascii="Times New Roman" w:eastAsia="宋体" w:hAnsi="Times New Roman" w:cs="Times New Roman"/>
          <w:b/>
          <w:sz w:val="28"/>
          <w:szCs w:val="28"/>
        </w:rPr>
        <w:t>起草阶段</w:t>
      </w:r>
    </w:p>
    <w:p w14:paraId="259A16A5" w14:textId="1FC11C7F" w:rsidR="000C6634" w:rsidRPr="00E32AA1" w:rsidRDefault="00EC2A2D" w:rsidP="00EF6940">
      <w:pPr>
        <w:snapToGrid w:val="0"/>
        <w:spacing w:line="360" w:lineRule="auto"/>
        <w:ind w:firstLineChars="200" w:firstLine="562"/>
        <w:rPr>
          <w:rFonts w:ascii="Times New Roman" w:eastAsia="宋体" w:hAnsi="Times New Roman" w:cs="Times New Roman"/>
          <w:b/>
          <w:bCs/>
          <w:sz w:val="28"/>
          <w:szCs w:val="28"/>
        </w:rPr>
      </w:pPr>
      <w:r w:rsidRPr="00E32AA1">
        <w:rPr>
          <w:rFonts w:ascii="Times New Roman" w:eastAsia="宋体" w:hAnsi="Times New Roman" w:cs="Times New Roman"/>
          <w:b/>
          <w:bCs/>
          <w:sz w:val="28"/>
          <w:szCs w:val="28"/>
        </w:rPr>
        <w:t>（</w:t>
      </w:r>
      <w:r w:rsidRPr="00E32AA1">
        <w:rPr>
          <w:rFonts w:ascii="Times New Roman" w:eastAsia="宋体" w:hAnsi="Times New Roman" w:cs="Times New Roman"/>
          <w:b/>
          <w:bCs/>
          <w:sz w:val="28"/>
          <w:szCs w:val="28"/>
        </w:rPr>
        <w:t>1</w:t>
      </w:r>
      <w:r w:rsidRPr="00E32AA1">
        <w:rPr>
          <w:rFonts w:ascii="Times New Roman" w:eastAsia="宋体" w:hAnsi="Times New Roman" w:cs="Times New Roman"/>
          <w:b/>
          <w:bCs/>
          <w:sz w:val="28"/>
          <w:szCs w:val="28"/>
        </w:rPr>
        <w:t>）</w:t>
      </w:r>
      <w:r w:rsidR="00142F04" w:rsidRPr="00E32AA1">
        <w:rPr>
          <w:rFonts w:ascii="Times New Roman" w:eastAsia="宋体" w:hAnsi="Times New Roman" w:cs="Times New Roman"/>
          <w:b/>
          <w:bCs/>
          <w:sz w:val="28"/>
          <w:szCs w:val="28"/>
        </w:rPr>
        <w:t>组建标准起草组</w:t>
      </w:r>
    </w:p>
    <w:p w14:paraId="719D2146" w14:textId="6D444312" w:rsidR="00142F04" w:rsidRPr="00F26E13" w:rsidRDefault="00142F04" w:rsidP="00D66B4A">
      <w:pPr>
        <w:snapToGrid w:val="0"/>
        <w:spacing w:line="360" w:lineRule="auto"/>
        <w:ind w:firstLineChars="200" w:firstLine="560"/>
        <w:rPr>
          <w:rFonts w:ascii="Times New Roman" w:eastAsia="宋体" w:hAnsi="Times New Roman" w:cs="Times New Roman"/>
          <w:color w:val="000000" w:themeColor="text1"/>
          <w:sz w:val="28"/>
          <w:szCs w:val="28"/>
        </w:rPr>
      </w:pPr>
      <w:r w:rsidRPr="00DD142C">
        <w:rPr>
          <w:rFonts w:ascii="Times New Roman" w:eastAsia="宋体" w:hAnsi="Times New Roman" w:cs="Times New Roman"/>
          <w:sz w:val="28"/>
          <w:szCs w:val="28"/>
        </w:rPr>
        <w:t>在</w:t>
      </w:r>
      <w:r w:rsidR="004F2F7A" w:rsidRPr="00DD142C">
        <w:rPr>
          <w:rFonts w:ascii="Times New Roman" w:eastAsia="宋体" w:hAnsi="Times New Roman" w:cs="Times New Roman" w:hint="eastAsia"/>
          <w:sz w:val="28"/>
          <w:szCs w:val="28"/>
        </w:rPr>
        <w:t>本</w:t>
      </w:r>
      <w:r w:rsidRPr="00DD142C">
        <w:rPr>
          <w:rFonts w:ascii="Times New Roman" w:eastAsia="宋体" w:hAnsi="Times New Roman" w:cs="Times New Roman"/>
          <w:sz w:val="28"/>
          <w:szCs w:val="28"/>
        </w:rPr>
        <w:t>标准首席专家</w:t>
      </w:r>
      <w:r w:rsidR="006E5481">
        <w:rPr>
          <w:rFonts w:ascii="Times New Roman" w:eastAsia="宋体" w:hAnsi="Times New Roman" w:cs="Times New Roman" w:hint="eastAsia"/>
          <w:sz w:val="28"/>
          <w:szCs w:val="28"/>
        </w:rPr>
        <w:t>付卫强</w:t>
      </w:r>
      <w:r w:rsidRPr="00DD142C">
        <w:rPr>
          <w:rFonts w:ascii="Times New Roman" w:eastAsia="宋体" w:hAnsi="Times New Roman" w:cs="Times New Roman"/>
          <w:sz w:val="28"/>
          <w:szCs w:val="28"/>
        </w:rPr>
        <w:t>研究员的组织下，成立了标准起草组</w:t>
      </w:r>
      <w:r w:rsidRPr="00DD142C">
        <w:rPr>
          <w:rFonts w:ascii="Times New Roman" w:eastAsia="宋体" w:hAnsi="Times New Roman" w:cs="Times New Roman" w:hint="eastAsia"/>
          <w:sz w:val="28"/>
          <w:szCs w:val="28"/>
        </w:rPr>
        <w:t>。起草单位</w:t>
      </w:r>
      <w:r w:rsidR="008E4B89">
        <w:rPr>
          <w:rFonts w:ascii="Times New Roman" w:eastAsia="宋体" w:hAnsi="Times New Roman" w:cs="Times New Roman" w:hint="eastAsia"/>
          <w:sz w:val="28"/>
          <w:szCs w:val="28"/>
        </w:rPr>
        <w:t>包括</w:t>
      </w:r>
      <w:r w:rsidR="008E4B89" w:rsidRPr="008E4B89">
        <w:rPr>
          <w:rFonts w:ascii="Times New Roman" w:eastAsia="宋体" w:hAnsi="Times New Roman" w:cs="Times New Roman" w:hint="eastAsia"/>
          <w:sz w:val="28"/>
          <w:szCs w:val="28"/>
        </w:rPr>
        <w:t>北京市农林科学院智能装备技术研究中心</w:t>
      </w:r>
      <w:r w:rsidR="003720B8">
        <w:rPr>
          <w:rFonts w:ascii="Times New Roman" w:eastAsia="宋体" w:hAnsi="Times New Roman" w:cs="Times New Roman" w:hint="eastAsia"/>
          <w:sz w:val="28"/>
          <w:szCs w:val="28"/>
        </w:rPr>
        <w:t>、</w:t>
      </w:r>
      <w:r w:rsidR="003720B8" w:rsidRPr="003720B8">
        <w:rPr>
          <w:rFonts w:ascii="Times New Roman" w:eastAsia="宋体" w:hAnsi="Times New Roman" w:cs="Times New Roman" w:hint="eastAsia"/>
          <w:sz w:val="28"/>
          <w:szCs w:val="28"/>
        </w:rPr>
        <w:t>农业农村部农业机械化总站</w:t>
      </w:r>
      <w:r w:rsidR="008E4B89">
        <w:rPr>
          <w:rFonts w:ascii="Times New Roman" w:eastAsia="宋体" w:hAnsi="Times New Roman" w:cs="Times New Roman" w:hint="eastAsia"/>
          <w:sz w:val="28"/>
          <w:szCs w:val="28"/>
        </w:rPr>
        <w:t>、</w:t>
      </w:r>
      <w:r w:rsidR="008E4B89" w:rsidRPr="008E4B89">
        <w:rPr>
          <w:rFonts w:ascii="Times New Roman" w:eastAsia="宋体" w:hAnsi="Times New Roman" w:cs="Times New Roman" w:hint="eastAsia"/>
          <w:sz w:val="28"/>
          <w:szCs w:val="28"/>
        </w:rPr>
        <w:t>中国一拖集团有限公司、潍柴雷沃智慧农业科技股份有限公司、中联农业机械股份有限公司、上海联适导航技术股份有限公司、农芯科技（北京）有限责任公司、农芯科技（天津）有限责任公司、宁夏智源农业装备有限公司等单位</w:t>
      </w:r>
      <w:r w:rsidRPr="00DD142C">
        <w:rPr>
          <w:rFonts w:ascii="Times New Roman" w:eastAsia="宋体" w:hAnsi="Times New Roman" w:cs="Times New Roman"/>
          <w:sz w:val="28"/>
          <w:szCs w:val="28"/>
        </w:rPr>
        <w:t>等</w:t>
      </w:r>
      <w:r w:rsidR="00EC062A">
        <w:rPr>
          <w:rFonts w:ascii="Times New Roman" w:eastAsia="宋体" w:hAnsi="Times New Roman" w:cs="Times New Roman" w:hint="eastAsia"/>
          <w:sz w:val="28"/>
          <w:szCs w:val="28"/>
        </w:rPr>
        <w:t>9</w:t>
      </w:r>
      <w:r w:rsidR="00F37B46">
        <w:rPr>
          <w:rFonts w:ascii="Times New Roman" w:eastAsia="宋体" w:hAnsi="Times New Roman" w:cs="Times New Roman" w:hint="eastAsia"/>
          <w:sz w:val="28"/>
          <w:szCs w:val="28"/>
        </w:rPr>
        <w:t>家单位，涵盖了科研、研发、生产、推广、检测</w:t>
      </w:r>
      <w:r w:rsidR="00E32AA1">
        <w:rPr>
          <w:rFonts w:ascii="Times New Roman" w:eastAsia="宋体" w:hAnsi="Times New Roman" w:cs="Times New Roman" w:hint="eastAsia"/>
          <w:sz w:val="28"/>
          <w:szCs w:val="28"/>
        </w:rPr>
        <w:t>鉴定</w:t>
      </w:r>
      <w:r w:rsidR="00F37B46">
        <w:rPr>
          <w:rFonts w:ascii="Times New Roman" w:eastAsia="宋体" w:hAnsi="Times New Roman" w:cs="Times New Roman" w:hint="eastAsia"/>
          <w:sz w:val="28"/>
          <w:szCs w:val="28"/>
        </w:rPr>
        <w:t>、管理等方面</w:t>
      </w:r>
      <w:r w:rsidRPr="00DD142C">
        <w:rPr>
          <w:rFonts w:ascii="Times New Roman" w:eastAsia="宋体" w:hAnsi="Times New Roman" w:cs="Times New Roman"/>
          <w:sz w:val="28"/>
          <w:szCs w:val="28"/>
        </w:rPr>
        <w:t>。</w:t>
      </w:r>
      <w:r w:rsidRPr="00DD142C">
        <w:rPr>
          <w:rFonts w:ascii="Times New Roman" w:eastAsia="宋体" w:hAnsi="Times New Roman" w:cs="Times New Roman" w:hint="eastAsia"/>
          <w:sz w:val="28"/>
          <w:szCs w:val="28"/>
        </w:rPr>
        <w:t>各单位明确了参与标准编制的技术人员，</w:t>
      </w:r>
      <w:r w:rsidR="004F2F7A" w:rsidRPr="00DD142C">
        <w:rPr>
          <w:rFonts w:ascii="Times New Roman" w:eastAsia="宋体" w:hAnsi="Times New Roman" w:cs="Times New Roman" w:hint="eastAsia"/>
          <w:sz w:val="28"/>
          <w:szCs w:val="28"/>
        </w:rPr>
        <w:t>为</w:t>
      </w:r>
      <w:r w:rsidR="004F2F7A" w:rsidRPr="00DD142C">
        <w:rPr>
          <w:rFonts w:ascii="Times New Roman" w:eastAsia="宋体" w:hAnsi="Times New Roman" w:cs="Times New Roman"/>
          <w:sz w:val="28"/>
          <w:szCs w:val="28"/>
        </w:rPr>
        <w:t>便于及时交</w:t>
      </w:r>
      <w:r w:rsidR="004F2F7A" w:rsidRPr="00F26E13">
        <w:rPr>
          <w:rFonts w:ascii="Times New Roman" w:eastAsia="宋体" w:hAnsi="Times New Roman" w:cs="Times New Roman"/>
          <w:color w:val="000000" w:themeColor="text1"/>
          <w:sz w:val="28"/>
          <w:szCs w:val="28"/>
        </w:rPr>
        <w:t>流</w:t>
      </w:r>
      <w:r w:rsidR="004F2F7A" w:rsidRPr="00F26E13">
        <w:rPr>
          <w:rFonts w:ascii="Times New Roman" w:eastAsia="宋体" w:hAnsi="Times New Roman" w:cs="Times New Roman" w:hint="eastAsia"/>
          <w:color w:val="000000" w:themeColor="text1"/>
          <w:sz w:val="28"/>
          <w:szCs w:val="28"/>
        </w:rPr>
        <w:t>讨论，</w:t>
      </w:r>
      <w:r w:rsidRPr="00F26E13">
        <w:rPr>
          <w:rFonts w:ascii="Times New Roman" w:eastAsia="宋体" w:hAnsi="Times New Roman" w:cs="Times New Roman"/>
          <w:color w:val="000000" w:themeColor="text1"/>
          <w:sz w:val="28"/>
          <w:szCs w:val="28"/>
        </w:rPr>
        <w:t>建立了起草组</w:t>
      </w:r>
      <w:r w:rsidR="00F37B46" w:rsidRPr="00F26E13">
        <w:rPr>
          <w:rFonts w:ascii="Times New Roman" w:eastAsia="宋体" w:hAnsi="Times New Roman" w:cs="Times New Roman" w:hint="eastAsia"/>
          <w:color w:val="000000" w:themeColor="text1"/>
          <w:sz w:val="28"/>
          <w:szCs w:val="28"/>
        </w:rPr>
        <w:t>通讯录和</w:t>
      </w:r>
      <w:r w:rsidRPr="00F26E13">
        <w:rPr>
          <w:rFonts w:ascii="Times New Roman" w:eastAsia="宋体" w:hAnsi="Times New Roman" w:cs="Times New Roman"/>
          <w:color w:val="000000" w:themeColor="text1"/>
          <w:sz w:val="28"/>
          <w:szCs w:val="28"/>
        </w:rPr>
        <w:t>微信</w:t>
      </w:r>
      <w:r w:rsidR="00F37B46" w:rsidRPr="00F26E13">
        <w:rPr>
          <w:rFonts w:ascii="Times New Roman" w:eastAsia="宋体" w:hAnsi="Times New Roman" w:cs="Times New Roman" w:hint="eastAsia"/>
          <w:color w:val="000000" w:themeColor="text1"/>
          <w:sz w:val="28"/>
          <w:szCs w:val="28"/>
        </w:rPr>
        <w:t>交流</w:t>
      </w:r>
      <w:r w:rsidRPr="00F26E13">
        <w:rPr>
          <w:rFonts w:ascii="Times New Roman" w:eastAsia="宋体" w:hAnsi="Times New Roman" w:cs="Times New Roman"/>
          <w:color w:val="000000" w:themeColor="text1"/>
          <w:sz w:val="28"/>
          <w:szCs w:val="28"/>
        </w:rPr>
        <w:t>群</w:t>
      </w:r>
      <w:r w:rsidR="004F2F7A" w:rsidRPr="00F26E13">
        <w:rPr>
          <w:rFonts w:ascii="Times New Roman" w:eastAsia="宋体" w:hAnsi="Times New Roman" w:cs="Times New Roman" w:hint="eastAsia"/>
          <w:color w:val="000000" w:themeColor="text1"/>
          <w:sz w:val="28"/>
          <w:szCs w:val="28"/>
        </w:rPr>
        <w:t>。</w:t>
      </w:r>
    </w:p>
    <w:p w14:paraId="00D8A101" w14:textId="6CB3782E" w:rsidR="008E4B89" w:rsidRDefault="00A74371" w:rsidP="00BE2276">
      <w:pPr>
        <w:snapToGrid w:val="0"/>
        <w:spacing w:line="360" w:lineRule="auto"/>
        <w:ind w:firstLineChars="200" w:firstLine="560"/>
        <w:rPr>
          <w:rFonts w:ascii="Times New Roman" w:eastAsia="宋体" w:hAnsi="Times New Roman" w:cs="Times New Roman"/>
          <w:color w:val="000000" w:themeColor="text1"/>
          <w:sz w:val="28"/>
          <w:szCs w:val="28"/>
        </w:rPr>
      </w:pPr>
      <w:r w:rsidRPr="00F26E13">
        <w:rPr>
          <w:rFonts w:ascii="Times New Roman" w:eastAsia="宋体" w:hAnsi="Times New Roman" w:cs="Times New Roman" w:hint="eastAsia"/>
          <w:color w:val="000000" w:themeColor="text1"/>
          <w:sz w:val="28"/>
          <w:szCs w:val="28"/>
        </w:rPr>
        <w:t>起草组成员</w:t>
      </w:r>
      <w:r w:rsidR="008E4B89">
        <w:rPr>
          <w:rFonts w:ascii="Times New Roman" w:eastAsia="宋体" w:hAnsi="Times New Roman" w:cs="Times New Roman" w:hint="eastAsia"/>
          <w:color w:val="000000" w:themeColor="text1"/>
          <w:sz w:val="28"/>
          <w:szCs w:val="28"/>
        </w:rPr>
        <w:t>及分工见表</w:t>
      </w:r>
      <w:r w:rsidR="008E4B89">
        <w:rPr>
          <w:rFonts w:ascii="Times New Roman" w:eastAsia="宋体" w:hAnsi="Times New Roman" w:cs="Times New Roman" w:hint="eastAsia"/>
          <w:color w:val="000000" w:themeColor="text1"/>
          <w:sz w:val="28"/>
          <w:szCs w:val="28"/>
        </w:rPr>
        <w:t>2</w:t>
      </w:r>
      <w:r w:rsidR="008E4B89">
        <w:rPr>
          <w:rFonts w:ascii="Times New Roman" w:eastAsia="宋体" w:hAnsi="Times New Roman" w:cs="Times New Roman" w:hint="eastAsia"/>
          <w:color w:val="000000" w:themeColor="text1"/>
          <w:sz w:val="28"/>
          <w:szCs w:val="28"/>
        </w:rPr>
        <w:t>。</w:t>
      </w:r>
    </w:p>
    <w:p w14:paraId="42BDB19E" w14:textId="38A2ED4E" w:rsidR="008E4B89" w:rsidRPr="008E4B89" w:rsidRDefault="008E4B89" w:rsidP="008E4B89">
      <w:pPr>
        <w:adjustRightInd w:val="0"/>
        <w:spacing w:line="600" w:lineRule="exact"/>
        <w:jc w:val="center"/>
        <w:textAlignment w:val="baseline"/>
        <w:rPr>
          <w:rFonts w:eastAsia="黑体"/>
          <w:b/>
          <w:bCs/>
          <w:kern w:val="0"/>
          <w:sz w:val="24"/>
        </w:rPr>
      </w:pPr>
      <w:r w:rsidRPr="008E4B89">
        <w:rPr>
          <w:rFonts w:eastAsia="黑体" w:hint="eastAsia"/>
          <w:b/>
          <w:bCs/>
          <w:kern w:val="0"/>
          <w:sz w:val="24"/>
        </w:rPr>
        <w:t>表</w:t>
      </w:r>
      <w:r w:rsidRPr="008E4B89">
        <w:rPr>
          <w:rFonts w:eastAsia="黑体" w:hint="eastAsia"/>
          <w:b/>
          <w:bCs/>
          <w:kern w:val="0"/>
          <w:sz w:val="24"/>
        </w:rPr>
        <w:t xml:space="preserve">2 </w:t>
      </w:r>
      <w:r w:rsidRPr="008E4B89">
        <w:rPr>
          <w:rFonts w:eastAsia="黑体" w:hint="eastAsia"/>
          <w:b/>
          <w:bCs/>
          <w:kern w:val="0"/>
          <w:sz w:val="24"/>
        </w:rPr>
        <w:t>起草组成员及分工表</w:t>
      </w: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9"/>
        <w:gridCol w:w="2509"/>
        <w:gridCol w:w="1559"/>
        <w:gridCol w:w="1560"/>
        <w:gridCol w:w="1148"/>
      </w:tblGrid>
      <w:tr w:rsidR="008E4B89" w:rsidRPr="00994490" w14:paraId="34EF4A5C" w14:textId="77777777" w:rsidTr="00171D59">
        <w:trPr>
          <w:trHeight w:val="733"/>
          <w:tblHeader/>
          <w:jc w:val="center"/>
        </w:trPr>
        <w:tc>
          <w:tcPr>
            <w:tcW w:w="959" w:type="dxa"/>
            <w:vAlign w:val="center"/>
          </w:tcPr>
          <w:p w14:paraId="11A55F89" w14:textId="77777777" w:rsidR="008E4B89" w:rsidRPr="00994490" w:rsidRDefault="008E4B89" w:rsidP="00171D59">
            <w:pPr>
              <w:adjustRightInd w:val="0"/>
              <w:spacing w:line="360" w:lineRule="auto"/>
              <w:jc w:val="center"/>
              <w:textAlignment w:val="baseline"/>
              <w:rPr>
                <w:rFonts w:ascii="仿宋_GB2312" w:eastAsia="仿宋_GB2312" w:hAnsi="宋体" w:hint="eastAsia"/>
                <w:b/>
                <w:kern w:val="0"/>
                <w:sz w:val="24"/>
              </w:rPr>
            </w:pPr>
            <w:r w:rsidRPr="00994490">
              <w:rPr>
                <w:rFonts w:ascii="仿宋_GB2312" w:eastAsia="仿宋_GB2312" w:hAnsi="宋体" w:hint="eastAsia"/>
                <w:b/>
                <w:kern w:val="0"/>
                <w:sz w:val="24"/>
              </w:rPr>
              <w:t>姓名</w:t>
            </w:r>
          </w:p>
        </w:tc>
        <w:tc>
          <w:tcPr>
            <w:tcW w:w="709" w:type="dxa"/>
            <w:vAlign w:val="center"/>
          </w:tcPr>
          <w:p w14:paraId="104EB8C8" w14:textId="77777777" w:rsidR="008E4B89" w:rsidRPr="00994490" w:rsidRDefault="008E4B89" w:rsidP="00171D59">
            <w:pPr>
              <w:adjustRightInd w:val="0"/>
              <w:spacing w:line="360" w:lineRule="auto"/>
              <w:jc w:val="center"/>
              <w:textAlignment w:val="baseline"/>
              <w:rPr>
                <w:rFonts w:ascii="仿宋_GB2312" w:eastAsia="仿宋_GB2312" w:hAnsi="宋体" w:hint="eastAsia"/>
                <w:b/>
                <w:kern w:val="0"/>
                <w:sz w:val="24"/>
              </w:rPr>
            </w:pPr>
            <w:r w:rsidRPr="00994490">
              <w:rPr>
                <w:rFonts w:ascii="仿宋_GB2312" w:eastAsia="仿宋_GB2312" w:hAnsi="宋体" w:hint="eastAsia"/>
                <w:b/>
                <w:kern w:val="0"/>
                <w:sz w:val="24"/>
              </w:rPr>
              <w:t>性别</w:t>
            </w:r>
          </w:p>
        </w:tc>
        <w:tc>
          <w:tcPr>
            <w:tcW w:w="2509" w:type="dxa"/>
            <w:vAlign w:val="center"/>
          </w:tcPr>
          <w:p w14:paraId="37137D80" w14:textId="77777777" w:rsidR="008E4B89" w:rsidRPr="00994490" w:rsidRDefault="008E4B89" w:rsidP="00171D59">
            <w:pPr>
              <w:adjustRightInd w:val="0"/>
              <w:spacing w:line="360" w:lineRule="auto"/>
              <w:jc w:val="center"/>
              <w:textAlignment w:val="baseline"/>
              <w:rPr>
                <w:rFonts w:ascii="仿宋_GB2312" w:eastAsia="仿宋_GB2312" w:hAnsi="宋体" w:hint="eastAsia"/>
                <w:b/>
                <w:kern w:val="0"/>
                <w:sz w:val="24"/>
              </w:rPr>
            </w:pPr>
            <w:r w:rsidRPr="00994490">
              <w:rPr>
                <w:rFonts w:ascii="仿宋_GB2312" w:eastAsia="仿宋_GB2312" w:hAnsi="宋体" w:hint="eastAsia"/>
                <w:b/>
                <w:kern w:val="0"/>
                <w:sz w:val="24"/>
              </w:rPr>
              <w:t>工作单位</w:t>
            </w:r>
          </w:p>
        </w:tc>
        <w:tc>
          <w:tcPr>
            <w:tcW w:w="1559" w:type="dxa"/>
            <w:vAlign w:val="center"/>
          </w:tcPr>
          <w:p w14:paraId="01C27979" w14:textId="77777777" w:rsidR="008E4B89" w:rsidRPr="00994490" w:rsidRDefault="008E4B89" w:rsidP="00171D59">
            <w:pPr>
              <w:adjustRightInd w:val="0"/>
              <w:spacing w:line="360" w:lineRule="auto"/>
              <w:jc w:val="center"/>
              <w:textAlignment w:val="baseline"/>
              <w:rPr>
                <w:rFonts w:ascii="仿宋_GB2312" w:eastAsia="仿宋_GB2312" w:hAnsi="宋体" w:hint="eastAsia"/>
                <w:b/>
                <w:kern w:val="0"/>
                <w:sz w:val="24"/>
              </w:rPr>
            </w:pPr>
            <w:r w:rsidRPr="00994490">
              <w:rPr>
                <w:rFonts w:ascii="仿宋_GB2312" w:eastAsia="仿宋_GB2312" w:hAnsi="宋体" w:hint="eastAsia"/>
                <w:b/>
                <w:kern w:val="0"/>
                <w:sz w:val="24"/>
              </w:rPr>
              <w:t>职务/职称</w:t>
            </w:r>
          </w:p>
        </w:tc>
        <w:tc>
          <w:tcPr>
            <w:tcW w:w="1560" w:type="dxa"/>
            <w:vAlign w:val="center"/>
          </w:tcPr>
          <w:p w14:paraId="1CBACA36" w14:textId="77777777" w:rsidR="008E4B89" w:rsidRPr="00994490" w:rsidRDefault="008E4B89" w:rsidP="00171D59">
            <w:pPr>
              <w:adjustRightInd w:val="0"/>
              <w:spacing w:line="360" w:lineRule="auto"/>
              <w:jc w:val="center"/>
              <w:textAlignment w:val="baseline"/>
              <w:rPr>
                <w:rFonts w:ascii="仿宋_GB2312" w:eastAsia="仿宋_GB2312" w:hAnsi="宋体" w:hint="eastAsia"/>
                <w:b/>
                <w:kern w:val="0"/>
                <w:sz w:val="24"/>
              </w:rPr>
            </w:pPr>
            <w:r w:rsidRPr="00994490">
              <w:rPr>
                <w:rFonts w:ascii="仿宋_GB2312" w:eastAsia="仿宋_GB2312" w:hAnsi="宋体" w:hint="eastAsia"/>
                <w:b/>
                <w:kern w:val="0"/>
                <w:sz w:val="24"/>
              </w:rPr>
              <w:t>项目分工</w:t>
            </w:r>
          </w:p>
        </w:tc>
        <w:tc>
          <w:tcPr>
            <w:tcW w:w="1148" w:type="dxa"/>
            <w:tcMar>
              <w:left w:w="0" w:type="dxa"/>
              <w:right w:w="0" w:type="dxa"/>
            </w:tcMar>
            <w:vAlign w:val="center"/>
          </w:tcPr>
          <w:p w14:paraId="44EC3663" w14:textId="77777777" w:rsidR="008E4B89" w:rsidRPr="00994490" w:rsidRDefault="008E4B89" w:rsidP="00171D59">
            <w:pPr>
              <w:adjustRightInd w:val="0"/>
              <w:spacing w:line="360" w:lineRule="auto"/>
              <w:jc w:val="center"/>
              <w:textAlignment w:val="baseline"/>
              <w:rPr>
                <w:rFonts w:ascii="仿宋_GB2312" w:eastAsia="仿宋_GB2312" w:hAnsi="宋体" w:hint="eastAsia"/>
                <w:b/>
                <w:kern w:val="0"/>
                <w:sz w:val="24"/>
              </w:rPr>
            </w:pPr>
            <w:r w:rsidRPr="00994490">
              <w:rPr>
                <w:rFonts w:ascii="仿宋_GB2312" w:eastAsia="仿宋_GB2312" w:hAnsi="宋体" w:hint="eastAsia"/>
                <w:b/>
                <w:kern w:val="0"/>
                <w:sz w:val="24"/>
              </w:rPr>
              <w:t>联系电话</w:t>
            </w:r>
          </w:p>
        </w:tc>
      </w:tr>
      <w:tr w:rsidR="008E4B89" w:rsidRPr="00994490" w14:paraId="72C30ED7" w14:textId="77777777" w:rsidTr="00171D59">
        <w:trPr>
          <w:cantSplit/>
          <w:trHeight w:val="522"/>
          <w:jc w:val="center"/>
        </w:trPr>
        <w:tc>
          <w:tcPr>
            <w:tcW w:w="959" w:type="dxa"/>
            <w:tcBorders>
              <w:top w:val="single" w:sz="4" w:space="0" w:color="auto"/>
              <w:left w:val="single" w:sz="4" w:space="0" w:color="auto"/>
              <w:bottom w:val="single" w:sz="4" w:space="0" w:color="auto"/>
              <w:right w:val="single" w:sz="4" w:space="0" w:color="auto"/>
            </w:tcBorders>
            <w:vAlign w:val="center"/>
          </w:tcPr>
          <w:p w14:paraId="5B046F75"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付卫强</w:t>
            </w:r>
          </w:p>
        </w:tc>
        <w:tc>
          <w:tcPr>
            <w:tcW w:w="709" w:type="dxa"/>
            <w:tcBorders>
              <w:top w:val="single" w:sz="4" w:space="0" w:color="auto"/>
              <w:left w:val="single" w:sz="4" w:space="0" w:color="auto"/>
              <w:bottom w:val="single" w:sz="4" w:space="0" w:color="auto"/>
              <w:right w:val="single" w:sz="4" w:space="0" w:color="auto"/>
            </w:tcBorders>
            <w:vAlign w:val="center"/>
          </w:tcPr>
          <w:p w14:paraId="5434B2A5"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男</w:t>
            </w:r>
          </w:p>
        </w:tc>
        <w:tc>
          <w:tcPr>
            <w:tcW w:w="2509" w:type="dxa"/>
            <w:tcBorders>
              <w:top w:val="single" w:sz="4" w:space="0" w:color="auto"/>
              <w:left w:val="single" w:sz="4" w:space="0" w:color="auto"/>
              <w:bottom w:val="single" w:sz="4" w:space="0" w:color="auto"/>
              <w:right w:val="single" w:sz="4" w:space="0" w:color="auto"/>
            </w:tcBorders>
            <w:vAlign w:val="center"/>
          </w:tcPr>
          <w:p w14:paraId="04B6474D"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北京市农林科学院智能装备技术研究中心</w:t>
            </w:r>
          </w:p>
        </w:tc>
        <w:tc>
          <w:tcPr>
            <w:tcW w:w="1559" w:type="dxa"/>
            <w:tcBorders>
              <w:top w:val="single" w:sz="4" w:space="0" w:color="auto"/>
              <w:left w:val="single" w:sz="4" w:space="0" w:color="auto"/>
              <w:bottom w:val="single" w:sz="4" w:space="0" w:color="auto"/>
              <w:right w:val="single" w:sz="4" w:space="0" w:color="auto"/>
            </w:tcBorders>
            <w:vAlign w:val="center"/>
          </w:tcPr>
          <w:p w14:paraId="5FDA02E7"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总工程师</w:t>
            </w:r>
            <w:r w:rsidRPr="00994490">
              <w:rPr>
                <w:rFonts w:ascii="仿宋_GB2312" w:eastAsia="仿宋_GB2312" w:hint="eastAsia"/>
                <w:bCs/>
                <w:sz w:val="24"/>
              </w:rPr>
              <w:t>/</w:t>
            </w:r>
            <w:r w:rsidRPr="00994490">
              <w:rPr>
                <w:rFonts w:ascii="仿宋_GB2312" w:eastAsia="仿宋_GB2312" w:hAnsi="宋体" w:hint="eastAsia"/>
                <w:bCs/>
                <w:sz w:val="24"/>
              </w:rPr>
              <w:t>研究员</w:t>
            </w:r>
          </w:p>
        </w:tc>
        <w:tc>
          <w:tcPr>
            <w:tcW w:w="1560" w:type="dxa"/>
            <w:tcBorders>
              <w:top w:val="single" w:sz="4" w:space="0" w:color="auto"/>
              <w:left w:val="single" w:sz="4" w:space="0" w:color="auto"/>
              <w:bottom w:val="single" w:sz="4" w:space="0" w:color="auto"/>
              <w:right w:val="single" w:sz="4" w:space="0" w:color="auto"/>
            </w:tcBorders>
            <w:vAlign w:val="center"/>
          </w:tcPr>
          <w:p w14:paraId="49AE3F05" w14:textId="77777777" w:rsidR="008E4B89" w:rsidRPr="00994490" w:rsidRDefault="008E4B89" w:rsidP="00171D59">
            <w:pPr>
              <w:spacing w:line="360" w:lineRule="auto"/>
              <w:jc w:val="left"/>
              <w:rPr>
                <w:rFonts w:ascii="仿宋_GB2312" w:eastAsia="仿宋_GB2312"/>
                <w:sz w:val="24"/>
              </w:rPr>
            </w:pPr>
            <w:r w:rsidRPr="00994490">
              <w:rPr>
                <w:rFonts w:ascii="仿宋_GB2312" w:eastAsia="仿宋_GB2312" w:hAnsi="宋体" w:hint="eastAsia"/>
                <w:bCs/>
                <w:sz w:val="24"/>
              </w:rPr>
              <w:t>项目负责人，主笔起草</w:t>
            </w:r>
          </w:p>
        </w:tc>
        <w:tc>
          <w:tcPr>
            <w:tcW w:w="1148" w:type="dxa"/>
            <w:tcBorders>
              <w:top w:val="single" w:sz="4" w:space="0" w:color="auto"/>
              <w:left w:val="single" w:sz="4" w:space="0" w:color="auto"/>
              <w:bottom w:val="single" w:sz="4" w:space="0" w:color="auto"/>
              <w:right w:val="single" w:sz="4" w:space="0" w:color="auto"/>
            </w:tcBorders>
            <w:vAlign w:val="center"/>
          </w:tcPr>
          <w:p w14:paraId="3CB47A42"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int="eastAsia"/>
                <w:bCs/>
                <w:sz w:val="24"/>
              </w:rPr>
              <w:t>13581936110</w:t>
            </w:r>
          </w:p>
        </w:tc>
      </w:tr>
      <w:tr w:rsidR="008E4B89" w:rsidRPr="00994490" w14:paraId="4FEC7375" w14:textId="77777777" w:rsidTr="00171D59">
        <w:trPr>
          <w:cantSplit/>
          <w:trHeight w:val="104"/>
          <w:jc w:val="center"/>
        </w:trPr>
        <w:tc>
          <w:tcPr>
            <w:tcW w:w="959" w:type="dxa"/>
            <w:tcBorders>
              <w:top w:val="single" w:sz="4" w:space="0" w:color="auto"/>
              <w:left w:val="single" w:sz="4" w:space="0" w:color="auto"/>
              <w:bottom w:val="single" w:sz="4" w:space="0" w:color="auto"/>
              <w:right w:val="single" w:sz="4" w:space="0" w:color="auto"/>
            </w:tcBorders>
            <w:vAlign w:val="center"/>
          </w:tcPr>
          <w:p w14:paraId="401D3847"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lastRenderedPageBreak/>
              <w:t>武广伟</w:t>
            </w:r>
          </w:p>
        </w:tc>
        <w:tc>
          <w:tcPr>
            <w:tcW w:w="709" w:type="dxa"/>
            <w:tcBorders>
              <w:top w:val="single" w:sz="4" w:space="0" w:color="auto"/>
              <w:left w:val="single" w:sz="4" w:space="0" w:color="auto"/>
              <w:bottom w:val="single" w:sz="4" w:space="0" w:color="auto"/>
              <w:right w:val="single" w:sz="4" w:space="0" w:color="auto"/>
            </w:tcBorders>
            <w:vAlign w:val="center"/>
          </w:tcPr>
          <w:p w14:paraId="3C04E478"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男</w:t>
            </w:r>
          </w:p>
        </w:tc>
        <w:tc>
          <w:tcPr>
            <w:tcW w:w="2509" w:type="dxa"/>
            <w:tcBorders>
              <w:top w:val="single" w:sz="4" w:space="0" w:color="auto"/>
              <w:left w:val="single" w:sz="4" w:space="0" w:color="auto"/>
              <w:bottom w:val="single" w:sz="4" w:space="0" w:color="auto"/>
              <w:right w:val="single" w:sz="4" w:space="0" w:color="auto"/>
            </w:tcBorders>
            <w:vAlign w:val="center"/>
          </w:tcPr>
          <w:p w14:paraId="22BD9FEB"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北京市农林科学院智能装备技术研究中心</w:t>
            </w:r>
          </w:p>
        </w:tc>
        <w:tc>
          <w:tcPr>
            <w:tcW w:w="1559" w:type="dxa"/>
            <w:tcBorders>
              <w:top w:val="single" w:sz="4" w:space="0" w:color="auto"/>
              <w:left w:val="single" w:sz="4" w:space="0" w:color="auto"/>
              <w:bottom w:val="single" w:sz="4" w:space="0" w:color="auto"/>
              <w:right w:val="single" w:sz="4" w:space="0" w:color="auto"/>
            </w:tcBorders>
            <w:vAlign w:val="center"/>
          </w:tcPr>
          <w:p w14:paraId="5FACC96B"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总工程师</w:t>
            </w:r>
            <w:r w:rsidRPr="00994490">
              <w:rPr>
                <w:rFonts w:ascii="仿宋_GB2312" w:eastAsia="仿宋_GB2312" w:hint="eastAsia"/>
                <w:bCs/>
                <w:sz w:val="24"/>
              </w:rPr>
              <w:t>/</w:t>
            </w:r>
            <w:r w:rsidRPr="00994490">
              <w:rPr>
                <w:rFonts w:ascii="仿宋_GB2312" w:eastAsia="仿宋_GB2312" w:hAnsi="宋体" w:hint="eastAsia"/>
                <w:bCs/>
                <w:sz w:val="24"/>
              </w:rPr>
              <w:t>研究员</w:t>
            </w:r>
          </w:p>
        </w:tc>
        <w:tc>
          <w:tcPr>
            <w:tcW w:w="1560" w:type="dxa"/>
            <w:tcBorders>
              <w:top w:val="single" w:sz="4" w:space="0" w:color="auto"/>
              <w:left w:val="single" w:sz="4" w:space="0" w:color="auto"/>
              <w:bottom w:val="single" w:sz="4" w:space="0" w:color="auto"/>
              <w:right w:val="single" w:sz="4" w:space="0" w:color="auto"/>
            </w:tcBorders>
            <w:vAlign w:val="center"/>
          </w:tcPr>
          <w:p w14:paraId="02B7FFEB" w14:textId="77777777" w:rsidR="008E4B89" w:rsidRPr="00994490" w:rsidRDefault="008E4B89" w:rsidP="00171D59">
            <w:pPr>
              <w:spacing w:line="360" w:lineRule="auto"/>
              <w:jc w:val="left"/>
              <w:rPr>
                <w:rFonts w:ascii="仿宋_GB2312" w:eastAsia="仿宋_GB2312"/>
                <w:sz w:val="24"/>
              </w:rPr>
            </w:pPr>
            <w:r w:rsidRPr="00994490">
              <w:rPr>
                <w:rFonts w:ascii="仿宋_GB2312" w:eastAsia="仿宋_GB2312" w:hAnsi="宋体" w:hint="eastAsia"/>
                <w:bCs/>
                <w:sz w:val="24"/>
              </w:rPr>
              <w:t>组织开展调研、研讨</w:t>
            </w:r>
          </w:p>
        </w:tc>
        <w:tc>
          <w:tcPr>
            <w:tcW w:w="1148" w:type="dxa"/>
            <w:tcBorders>
              <w:top w:val="single" w:sz="4" w:space="0" w:color="auto"/>
              <w:left w:val="single" w:sz="4" w:space="0" w:color="auto"/>
              <w:bottom w:val="single" w:sz="4" w:space="0" w:color="auto"/>
              <w:right w:val="single" w:sz="4" w:space="0" w:color="auto"/>
            </w:tcBorders>
            <w:vAlign w:val="center"/>
          </w:tcPr>
          <w:p w14:paraId="67E17904"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int="eastAsia"/>
                <w:bCs/>
                <w:sz w:val="24"/>
              </w:rPr>
              <w:t>13811849440</w:t>
            </w:r>
          </w:p>
        </w:tc>
      </w:tr>
      <w:tr w:rsidR="008E4B89" w:rsidRPr="00994490" w14:paraId="4F05F598" w14:textId="77777777" w:rsidTr="00171D59">
        <w:trPr>
          <w:cantSplit/>
          <w:trHeight w:val="396"/>
          <w:jc w:val="center"/>
        </w:trPr>
        <w:tc>
          <w:tcPr>
            <w:tcW w:w="959" w:type="dxa"/>
            <w:tcBorders>
              <w:top w:val="single" w:sz="4" w:space="0" w:color="auto"/>
              <w:left w:val="single" w:sz="4" w:space="0" w:color="auto"/>
              <w:bottom w:val="single" w:sz="4" w:space="0" w:color="auto"/>
              <w:right w:val="single" w:sz="4" w:space="0" w:color="auto"/>
            </w:tcBorders>
            <w:vAlign w:val="center"/>
          </w:tcPr>
          <w:p w14:paraId="3D163AA7"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聂建慧</w:t>
            </w:r>
          </w:p>
        </w:tc>
        <w:tc>
          <w:tcPr>
            <w:tcW w:w="709" w:type="dxa"/>
            <w:tcBorders>
              <w:top w:val="single" w:sz="4" w:space="0" w:color="auto"/>
              <w:left w:val="single" w:sz="4" w:space="0" w:color="auto"/>
              <w:bottom w:val="single" w:sz="4" w:space="0" w:color="auto"/>
              <w:right w:val="single" w:sz="4" w:space="0" w:color="auto"/>
            </w:tcBorders>
            <w:vAlign w:val="center"/>
          </w:tcPr>
          <w:p w14:paraId="18D4E8C5"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女</w:t>
            </w:r>
          </w:p>
        </w:tc>
        <w:tc>
          <w:tcPr>
            <w:tcW w:w="2509" w:type="dxa"/>
            <w:tcBorders>
              <w:top w:val="single" w:sz="4" w:space="0" w:color="auto"/>
              <w:left w:val="single" w:sz="4" w:space="0" w:color="auto"/>
              <w:bottom w:val="single" w:sz="4" w:space="0" w:color="auto"/>
              <w:right w:val="single" w:sz="4" w:space="0" w:color="auto"/>
            </w:tcBorders>
            <w:vAlign w:val="center"/>
          </w:tcPr>
          <w:p w14:paraId="3AF287B6"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北京市农林科学院智能装备技术研究中心</w:t>
            </w:r>
          </w:p>
        </w:tc>
        <w:tc>
          <w:tcPr>
            <w:tcW w:w="1559" w:type="dxa"/>
            <w:tcBorders>
              <w:top w:val="single" w:sz="4" w:space="0" w:color="auto"/>
              <w:left w:val="single" w:sz="4" w:space="0" w:color="auto"/>
              <w:bottom w:val="single" w:sz="4" w:space="0" w:color="auto"/>
              <w:right w:val="single" w:sz="4" w:space="0" w:color="auto"/>
            </w:tcBorders>
            <w:vAlign w:val="center"/>
          </w:tcPr>
          <w:p w14:paraId="054D2929"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高级工程师</w:t>
            </w:r>
          </w:p>
        </w:tc>
        <w:tc>
          <w:tcPr>
            <w:tcW w:w="1560" w:type="dxa"/>
            <w:tcBorders>
              <w:top w:val="single" w:sz="4" w:space="0" w:color="auto"/>
              <w:left w:val="single" w:sz="4" w:space="0" w:color="auto"/>
              <w:bottom w:val="single" w:sz="4" w:space="0" w:color="auto"/>
              <w:right w:val="single" w:sz="4" w:space="0" w:color="auto"/>
            </w:tcBorders>
            <w:vAlign w:val="center"/>
          </w:tcPr>
          <w:p w14:paraId="7C30CDC7" w14:textId="77777777" w:rsidR="008E4B89" w:rsidRPr="00994490" w:rsidRDefault="008E4B89" w:rsidP="00171D59">
            <w:pPr>
              <w:spacing w:line="360" w:lineRule="auto"/>
              <w:jc w:val="left"/>
              <w:rPr>
                <w:rFonts w:ascii="仿宋_GB2312" w:eastAsia="仿宋_GB2312"/>
                <w:sz w:val="24"/>
              </w:rPr>
            </w:pPr>
            <w:r w:rsidRPr="00994490">
              <w:rPr>
                <w:rFonts w:ascii="仿宋_GB2312" w:eastAsia="仿宋_GB2312" w:hAnsi="宋体" w:hint="eastAsia"/>
                <w:bCs/>
                <w:sz w:val="24"/>
              </w:rPr>
              <w:t>参与起草，开展试验验证</w:t>
            </w:r>
          </w:p>
        </w:tc>
        <w:tc>
          <w:tcPr>
            <w:tcW w:w="1148" w:type="dxa"/>
            <w:tcBorders>
              <w:top w:val="single" w:sz="4" w:space="0" w:color="auto"/>
              <w:left w:val="single" w:sz="4" w:space="0" w:color="auto"/>
              <w:bottom w:val="single" w:sz="4" w:space="0" w:color="auto"/>
              <w:right w:val="single" w:sz="4" w:space="0" w:color="auto"/>
            </w:tcBorders>
            <w:vAlign w:val="center"/>
          </w:tcPr>
          <w:p w14:paraId="77533ADC"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int="eastAsia"/>
                <w:bCs/>
                <w:sz w:val="24"/>
              </w:rPr>
              <w:t>18511589823</w:t>
            </w:r>
          </w:p>
        </w:tc>
      </w:tr>
      <w:tr w:rsidR="008E4B89" w:rsidRPr="00994490" w14:paraId="0A28DD76" w14:textId="77777777" w:rsidTr="00171D59">
        <w:trPr>
          <w:cantSplit/>
          <w:trHeight w:val="262"/>
          <w:jc w:val="center"/>
        </w:trPr>
        <w:tc>
          <w:tcPr>
            <w:tcW w:w="959" w:type="dxa"/>
            <w:tcBorders>
              <w:top w:val="single" w:sz="4" w:space="0" w:color="auto"/>
              <w:left w:val="single" w:sz="4" w:space="0" w:color="auto"/>
              <w:bottom w:val="single" w:sz="4" w:space="0" w:color="auto"/>
              <w:right w:val="single" w:sz="4" w:space="0" w:color="auto"/>
            </w:tcBorders>
            <w:vAlign w:val="center"/>
          </w:tcPr>
          <w:p w14:paraId="32ABA2CF"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张安琪</w:t>
            </w:r>
          </w:p>
        </w:tc>
        <w:tc>
          <w:tcPr>
            <w:tcW w:w="709" w:type="dxa"/>
            <w:tcBorders>
              <w:top w:val="single" w:sz="4" w:space="0" w:color="auto"/>
              <w:left w:val="single" w:sz="4" w:space="0" w:color="auto"/>
              <w:bottom w:val="single" w:sz="4" w:space="0" w:color="auto"/>
              <w:right w:val="single" w:sz="4" w:space="0" w:color="auto"/>
            </w:tcBorders>
            <w:vAlign w:val="center"/>
          </w:tcPr>
          <w:p w14:paraId="7D91A9D3"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男</w:t>
            </w:r>
          </w:p>
        </w:tc>
        <w:tc>
          <w:tcPr>
            <w:tcW w:w="2509" w:type="dxa"/>
            <w:tcBorders>
              <w:top w:val="single" w:sz="4" w:space="0" w:color="auto"/>
              <w:left w:val="single" w:sz="4" w:space="0" w:color="auto"/>
              <w:bottom w:val="single" w:sz="4" w:space="0" w:color="auto"/>
              <w:right w:val="single" w:sz="4" w:space="0" w:color="auto"/>
            </w:tcBorders>
            <w:vAlign w:val="center"/>
          </w:tcPr>
          <w:p w14:paraId="582D008F"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北京市农林科学院智能装备技术研究中心</w:t>
            </w:r>
          </w:p>
        </w:tc>
        <w:tc>
          <w:tcPr>
            <w:tcW w:w="1559" w:type="dxa"/>
            <w:tcBorders>
              <w:top w:val="single" w:sz="4" w:space="0" w:color="auto"/>
              <w:left w:val="single" w:sz="4" w:space="0" w:color="auto"/>
              <w:bottom w:val="single" w:sz="4" w:space="0" w:color="auto"/>
              <w:right w:val="single" w:sz="4" w:space="0" w:color="auto"/>
            </w:tcBorders>
            <w:vAlign w:val="center"/>
          </w:tcPr>
          <w:p w14:paraId="517B3FFF"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总工程师</w:t>
            </w:r>
            <w:r w:rsidRPr="00994490">
              <w:rPr>
                <w:rFonts w:ascii="仿宋_GB2312" w:eastAsia="仿宋_GB2312" w:hint="eastAsia"/>
                <w:bCs/>
                <w:sz w:val="24"/>
              </w:rPr>
              <w:t>/</w:t>
            </w:r>
            <w:r w:rsidRPr="00994490">
              <w:rPr>
                <w:rFonts w:ascii="仿宋_GB2312" w:eastAsia="仿宋_GB2312" w:hAnsi="宋体" w:hint="eastAsia"/>
                <w:bCs/>
                <w:sz w:val="24"/>
              </w:rPr>
              <w:t>副研究员</w:t>
            </w:r>
          </w:p>
        </w:tc>
        <w:tc>
          <w:tcPr>
            <w:tcW w:w="1560" w:type="dxa"/>
            <w:tcBorders>
              <w:top w:val="single" w:sz="4" w:space="0" w:color="auto"/>
              <w:left w:val="single" w:sz="4" w:space="0" w:color="auto"/>
              <w:bottom w:val="single" w:sz="4" w:space="0" w:color="auto"/>
              <w:right w:val="single" w:sz="4" w:space="0" w:color="auto"/>
            </w:tcBorders>
            <w:vAlign w:val="center"/>
          </w:tcPr>
          <w:p w14:paraId="0052EF82" w14:textId="77777777" w:rsidR="008E4B89" w:rsidRPr="00994490" w:rsidRDefault="008E4B89" w:rsidP="00171D59">
            <w:pPr>
              <w:spacing w:line="360" w:lineRule="auto"/>
              <w:jc w:val="left"/>
              <w:rPr>
                <w:rFonts w:ascii="仿宋_GB2312" w:eastAsia="仿宋_GB2312"/>
                <w:sz w:val="24"/>
              </w:rPr>
            </w:pPr>
            <w:r w:rsidRPr="00994490">
              <w:rPr>
                <w:rFonts w:ascii="仿宋_GB2312" w:eastAsia="仿宋_GB2312" w:hAnsi="宋体" w:hint="eastAsia"/>
                <w:bCs/>
                <w:sz w:val="24"/>
              </w:rPr>
              <w:t>参与起草，开展试验验证</w:t>
            </w:r>
          </w:p>
        </w:tc>
        <w:tc>
          <w:tcPr>
            <w:tcW w:w="1148" w:type="dxa"/>
            <w:tcBorders>
              <w:top w:val="single" w:sz="4" w:space="0" w:color="auto"/>
              <w:left w:val="single" w:sz="4" w:space="0" w:color="auto"/>
              <w:bottom w:val="single" w:sz="4" w:space="0" w:color="auto"/>
              <w:right w:val="single" w:sz="4" w:space="0" w:color="auto"/>
            </w:tcBorders>
            <w:vAlign w:val="center"/>
          </w:tcPr>
          <w:p w14:paraId="08BB07DA"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int="eastAsia"/>
                <w:bCs/>
                <w:sz w:val="24"/>
              </w:rPr>
              <w:t>13511096621</w:t>
            </w:r>
          </w:p>
        </w:tc>
      </w:tr>
      <w:tr w:rsidR="008E4B89" w:rsidRPr="00994490" w14:paraId="05E1CEEA" w14:textId="77777777" w:rsidTr="00171D59">
        <w:trPr>
          <w:cantSplit/>
          <w:trHeight w:val="141"/>
          <w:jc w:val="center"/>
        </w:trPr>
        <w:tc>
          <w:tcPr>
            <w:tcW w:w="959" w:type="dxa"/>
            <w:tcBorders>
              <w:top w:val="single" w:sz="4" w:space="0" w:color="auto"/>
              <w:left w:val="single" w:sz="4" w:space="0" w:color="auto"/>
              <w:bottom w:val="single" w:sz="4" w:space="0" w:color="auto"/>
              <w:right w:val="single" w:sz="4" w:space="0" w:color="auto"/>
            </w:tcBorders>
            <w:vAlign w:val="center"/>
          </w:tcPr>
          <w:p w14:paraId="5CC4C09D"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孟志军</w:t>
            </w:r>
          </w:p>
        </w:tc>
        <w:tc>
          <w:tcPr>
            <w:tcW w:w="709" w:type="dxa"/>
            <w:tcBorders>
              <w:top w:val="single" w:sz="4" w:space="0" w:color="auto"/>
              <w:left w:val="single" w:sz="4" w:space="0" w:color="auto"/>
              <w:bottom w:val="single" w:sz="4" w:space="0" w:color="auto"/>
              <w:right w:val="single" w:sz="4" w:space="0" w:color="auto"/>
            </w:tcBorders>
            <w:vAlign w:val="center"/>
          </w:tcPr>
          <w:p w14:paraId="031E1FEF"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男</w:t>
            </w:r>
          </w:p>
        </w:tc>
        <w:tc>
          <w:tcPr>
            <w:tcW w:w="2509" w:type="dxa"/>
            <w:tcBorders>
              <w:top w:val="single" w:sz="4" w:space="0" w:color="auto"/>
              <w:left w:val="single" w:sz="4" w:space="0" w:color="auto"/>
              <w:bottom w:val="single" w:sz="4" w:space="0" w:color="auto"/>
              <w:right w:val="single" w:sz="4" w:space="0" w:color="auto"/>
            </w:tcBorders>
            <w:vAlign w:val="center"/>
          </w:tcPr>
          <w:p w14:paraId="35BBB8B1"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北京市农林科学院智能装备技术研究中心</w:t>
            </w:r>
          </w:p>
        </w:tc>
        <w:tc>
          <w:tcPr>
            <w:tcW w:w="1559" w:type="dxa"/>
            <w:tcBorders>
              <w:top w:val="single" w:sz="4" w:space="0" w:color="auto"/>
              <w:left w:val="single" w:sz="4" w:space="0" w:color="auto"/>
              <w:bottom w:val="single" w:sz="4" w:space="0" w:color="auto"/>
              <w:right w:val="single" w:sz="4" w:space="0" w:color="auto"/>
            </w:tcBorders>
            <w:vAlign w:val="center"/>
          </w:tcPr>
          <w:p w14:paraId="7DA91FDD"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部门主任</w:t>
            </w:r>
            <w:r w:rsidRPr="00994490">
              <w:rPr>
                <w:rFonts w:ascii="仿宋_GB2312" w:eastAsia="仿宋_GB2312" w:hint="eastAsia"/>
                <w:bCs/>
                <w:sz w:val="24"/>
              </w:rPr>
              <w:t>/</w:t>
            </w:r>
            <w:r w:rsidRPr="00994490">
              <w:rPr>
                <w:rFonts w:ascii="仿宋_GB2312" w:eastAsia="仿宋_GB2312" w:hAnsi="宋体" w:hint="eastAsia"/>
                <w:bCs/>
                <w:sz w:val="24"/>
              </w:rPr>
              <w:t>研究员</w:t>
            </w:r>
          </w:p>
        </w:tc>
        <w:tc>
          <w:tcPr>
            <w:tcW w:w="1560" w:type="dxa"/>
            <w:tcBorders>
              <w:top w:val="single" w:sz="4" w:space="0" w:color="auto"/>
              <w:left w:val="single" w:sz="4" w:space="0" w:color="auto"/>
              <w:bottom w:val="single" w:sz="4" w:space="0" w:color="auto"/>
              <w:right w:val="single" w:sz="4" w:space="0" w:color="auto"/>
            </w:tcBorders>
            <w:vAlign w:val="center"/>
          </w:tcPr>
          <w:p w14:paraId="5C384FA7" w14:textId="77777777" w:rsidR="008E4B89" w:rsidRPr="00994490" w:rsidRDefault="008E4B89" w:rsidP="00171D59">
            <w:pPr>
              <w:spacing w:line="360" w:lineRule="auto"/>
              <w:jc w:val="left"/>
              <w:rPr>
                <w:rFonts w:ascii="仿宋_GB2312" w:eastAsia="仿宋_GB2312"/>
                <w:sz w:val="24"/>
              </w:rPr>
            </w:pPr>
            <w:r w:rsidRPr="00994490">
              <w:rPr>
                <w:rFonts w:ascii="仿宋_GB2312" w:eastAsia="仿宋_GB2312" w:hAnsi="宋体" w:hint="eastAsia"/>
                <w:bCs/>
                <w:sz w:val="24"/>
              </w:rPr>
              <w:t>组织开展试验验证</w:t>
            </w:r>
          </w:p>
        </w:tc>
        <w:tc>
          <w:tcPr>
            <w:tcW w:w="1148" w:type="dxa"/>
            <w:tcBorders>
              <w:top w:val="single" w:sz="4" w:space="0" w:color="auto"/>
              <w:left w:val="single" w:sz="4" w:space="0" w:color="auto"/>
              <w:bottom w:val="single" w:sz="4" w:space="0" w:color="auto"/>
              <w:right w:val="single" w:sz="4" w:space="0" w:color="auto"/>
            </w:tcBorders>
            <w:vAlign w:val="center"/>
          </w:tcPr>
          <w:p w14:paraId="7754A8EF"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int="eastAsia"/>
                <w:bCs/>
                <w:sz w:val="24"/>
              </w:rPr>
              <w:t>13683573528</w:t>
            </w:r>
          </w:p>
        </w:tc>
      </w:tr>
      <w:tr w:rsidR="008E4B89" w:rsidRPr="00994490" w14:paraId="14ABF35D" w14:textId="77777777" w:rsidTr="00171D59">
        <w:trPr>
          <w:cantSplit/>
          <w:trHeight w:val="56"/>
          <w:jc w:val="center"/>
        </w:trPr>
        <w:tc>
          <w:tcPr>
            <w:tcW w:w="959" w:type="dxa"/>
            <w:tcBorders>
              <w:top w:val="single" w:sz="4" w:space="0" w:color="auto"/>
              <w:left w:val="single" w:sz="4" w:space="0" w:color="auto"/>
              <w:bottom w:val="single" w:sz="4" w:space="0" w:color="auto"/>
              <w:right w:val="single" w:sz="4" w:space="0" w:color="auto"/>
            </w:tcBorders>
            <w:vAlign w:val="center"/>
          </w:tcPr>
          <w:p w14:paraId="42CBA4AD"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胡书鹏</w:t>
            </w:r>
          </w:p>
        </w:tc>
        <w:tc>
          <w:tcPr>
            <w:tcW w:w="709" w:type="dxa"/>
            <w:tcBorders>
              <w:top w:val="single" w:sz="4" w:space="0" w:color="auto"/>
              <w:left w:val="single" w:sz="4" w:space="0" w:color="auto"/>
              <w:bottom w:val="single" w:sz="4" w:space="0" w:color="auto"/>
              <w:right w:val="single" w:sz="4" w:space="0" w:color="auto"/>
            </w:tcBorders>
            <w:vAlign w:val="center"/>
          </w:tcPr>
          <w:p w14:paraId="19794722"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男</w:t>
            </w:r>
          </w:p>
        </w:tc>
        <w:tc>
          <w:tcPr>
            <w:tcW w:w="2509" w:type="dxa"/>
            <w:tcBorders>
              <w:top w:val="single" w:sz="4" w:space="0" w:color="auto"/>
              <w:left w:val="single" w:sz="4" w:space="0" w:color="auto"/>
              <w:bottom w:val="single" w:sz="4" w:space="0" w:color="auto"/>
              <w:right w:val="single" w:sz="4" w:space="0" w:color="auto"/>
            </w:tcBorders>
            <w:vAlign w:val="center"/>
          </w:tcPr>
          <w:p w14:paraId="5CAAA55D"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北京市农林科学院智能装备技术研究中心</w:t>
            </w:r>
          </w:p>
        </w:tc>
        <w:tc>
          <w:tcPr>
            <w:tcW w:w="1559" w:type="dxa"/>
            <w:tcBorders>
              <w:top w:val="single" w:sz="4" w:space="0" w:color="auto"/>
              <w:left w:val="single" w:sz="4" w:space="0" w:color="auto"/>
              <w:bottom w:val="single" w:sz="4" w:space="0" w:color="auto"/>
              <w:right w:val="single" w:sz="4" w:space="0" w:color="auto"/>
            </w:tcBorders>
            <w:vAlign w:val="center"/>
          </w:tcPr>
          <w:p w14:paraId="1996BB9A"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Ansi="宋体" w:hint="eastAsia"/>
                <w:bCs/>
                <w:sz w:val="24"/>
              </w:rPr>
              <w:t>产品经理</w:t>
            </w:r>
            <w:r w:rsidRPr="00994490">
              <w:rPr>
                <w:rFonts w:ascii="仿宋_GB2312" w:eastAsia="仿宋_GB2312" w:hint="eastAsia"/>
                <w:bCs/>
                <w:sz w:val="24"/>
              </w:rPr>
              <w:t>/</w:t>
            </w:r>
            <w:r w:rsidRPr="00994490">
              <w:rPr>
                <w:rFonts w:ascii="仿宋_GB2312" w:eastAsia="仿宋_GB2312" w:hAnsi="宋体" w:hint="eastAsia"/>
                <w:bCs/>
                <w:sz w:val="24"/>
              </w:rPr>
              <w:t>高级工程师</w:t>
            </w:r>
          </w:p>
        </w:tc>
        <w:tc>
          <w:tcPr>
            <w:tcW w:w="1560" w:type="dxa"/>
            <w:tcBorders>
              <w:top w:val="single" w:sz="4" w:space="0" w:color="auto"/>
              <w:left w:val="single" w:sz="4" w:space="0" w:color="auto"/>
              <w:bottom w:val="single" w:sz="4" w:space="0" w:color="auto"/>
              <w:right w:val="single" w:sz="4" w:space="0" w:color="auto"/>
            </w:tcBorders>
            <w:vAlign w:val="center"/>
          </w:tcPr>
          <w:p w14:paraId="46A7BC1E" w14:textId="77777777" w:rsidR="008E4B89" w:rsidRPr="00994490" w:rsidRDefault="008E4B89" w:rsidP="00171D59">
            <w:pPr>
              <w:spacing w:line="360" w:lineRule="auto"/>
              <w:jc w:val="left"/>
              <w:rPr>
                <w:rFonts w:ascii="仿宋_GB2312" w:eastAsia="仿宋_GB2312"/>
                <w:sz w:val="24"/>
              </w:rPr>
            </w:pPr>
            <w:r w:rsidRPr="00994490">
              <w:rPr>
                <w:rFonts w:ascii="仿宋_GB2312" w:eastAsia="仿宋_GB2312" w:hAnsi="宋体" w:hint="eastAsia"/>
                <w:bCs/>
                <w:sz w:val="24"/>
              </w:rPr>
              <w:t>参与起草与验证</w:t>
            </w:r>
          </w:p>
        </w:tc>
        <w:tc>
          <w:tcPr>
            <w:tcW w:w="1148" w:type="dxa"/>
            <w:tcBorders>
              <w:top w:val="single" w:sz="4" w:space="0" w:color="auto"/>
              <w:left w:val="single" w:sz="4" w:space="0" w:color="auto"/>
              <w:bottom w:val="single" w:sz="4" w:space="0" w:color="auto"/>
              <w:right w:val="single" w:sz="4" w:space="0" w:color="auto"/>
            </w:tcBorders>
            <w:vAlign w:val="center"/>
          </w:tcPr>
          <w:p w14:paraId="2BE89514"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int="eastAsia"/>
                <w:bCs/>
                <w:sz w:val="24"/>
              </w:rPr>
              <w:t>18811712286</w:t>
            </w:r>
          </w:p>
        </w:tc>
      </w:tr>
      <w:tr w:rsidR="008E4B89" w:rsidRPr="00994490" w14:paraId="1B373B8B" w14:textId="77777777" w:rsidTr="00171D59">
        <w:trPr>
          <w:cantSplit/>
          <w:trHeight w:val="455"/>
          <w:jc w:val="center"/>
        </w:trPr>
        <w:tc>
          <w:tcPr>
            <w:tcW w:w="959" w:type="dxa"/>
            <w:tcBorders>
              <w:top w:val="single" w:sz="4" w:space="0" w:color="auto"/>
              <w:left w:val="single" w:sz="4" w:space="0" w:color="auto"/>
              <w:bottom w:val="single" w:sz="4" w:space="0" w:color="auto"/>
              <w:right w:val="single" w:sz="4" w:space="0" w:color="auto"/>
            </w:tcBorders>
            <w:vAlign w:val="center"/>
          </w:tcPr>
          <w:p w14:paraId="23A3FB1F" w14:textId="0BDFB007" w:rsidR="008E4B89" w:rsidRPr="00994490" w:rsidRDefault="007202B8" w:rsidP="00171D59">
            <w:pPr>
              <w:spacing w:line="360" w:lineRule="auto"/>
              <w:jc w:val="center"/>
              <w:rPr>
                <w:rFonts w:ascii="仿宋_GB2312" w:eastAsia="仿宋_GB2312"/>
                <w:sz w:val="24"/>
              </w:rPr>
            </w:pPr>
            <w:r w:rsidRPr="007202B8">
              <w:rPr>
                <w:rFonts w:ascii="仿宋_GB2312" w:eastAsia="仿宋_GB2312" w:hint="eastAsia"/>
                <w:sz w:val="24"/>
              </w:rPr>
              <w:t>王明磊</w:t>
            </w:r>
          </w:p>
        </w:tc>
        <w:tc>
          <w:tcPr>
            <w:tcW w:w="709" w:type="dxa"/>
            <w:tcBorders>
              <w:top w:val="single" w:sz="4" w:space="0" w:color="auto"/>
              <w:left w:val="single" w:sz="4" w:space="0" w:color="auto"/>
              <w:bottom w:val="single" w:sz="4" w:space="0" w:color="auto"/>
              <w:right w:val="single" w:sz="4" w:space="0" w:color="auto"/>
            </w:tcBorders>
            <w:vAlign w:val="center"/>
          </w:tcPr>
          <w:p w14:paraId="64E5A0E9"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int="eastAsia"/>
                <w:sz w:val="24"/>
              </w:rPr>
              <w:t>男</w:t>
            </w:r>
          </w:p>
        </w:tc>
        <w:tc>
          <w:tcPr>
            <w:tcW w:w="2509" w:type="dxa"/>
            <w:tcBorders>
              <w:top w:val="single" w:sz="4" w:space="0" w:color="auto"/>
              <w:left w:val="single" w:sz="4" w:space="0" w:color="auto"/>
              <w:bottom w:val="single" w:sz="4" w:space="0" w:color="auto"/>
              <w:right w:val="single" w:sz="4" w:space="0" w:color="auto"/>
            </w:tcBorders>
            <w:vAlign w:val="center"/>
          </w:tcPr>
          <w:p w14:paraId="585B03E1" w14:textId="77777777" w:rsidR="008E4B89" w:rsidRPr="00994490" w:rsidRDefault="008E4B89" w:rsidP="00171D59">
            <w:pPr>
              <w:adjustRightInd w:val="0"/>
              <w:spacing w:line="360" w:lineRule="auto"/>
              <w:jc w:val="center"/>
              <w:rPr>
                <w:rFonts w:ascii="仿宋_GB2312" w:eastAsia="仿宋_GB2312"/>
                <w:sz w:val="24"/>
              </w:rPr>
            </w:pPr>
            <w:bookmarkStart w:id="4" w:name="OLE_LINK1"/>
            <w:r w:rsidRPr="00675922">
              <w:rPr>
                <w:rFonts w:ascii="仿宋_GB2312" w:eastAsia="仿宋_GB2312" w:hAnsi="宋体" w:hint="eastAsia"/>
                <w:bCs/>
                <w:sz w:val="24"/>
              </w:rPr>
              <w:t>农业农村部农业机械化总站</w:t>
            </w:r>
            <w:bookmarkEnd w:id="4"/>
          </w:p>
        </w:tc>
        <w:tc>
          <w:tcPr>
            <w:tcW w:w="1559" w:type="dxa"/>
            <w:tcBorders>
              <w:top w:val="single" w:sz="4" w:space="0" w:color="auto"/>
              <w:left w:val="single" w:sz="4" w:space="0" w:color="auto"/>
              <w:bottom w:val="single" w:sz="4" w:space="0" w:color="auto"/>
              <w:right w:val="single" w:sz="4" w:space="0" w:color="auto"/>
            </w:tcBorders>
            <w:vAlign w:val="center"/>
          </w:tcPr>
          <w:p w14:paraId="36B0A488" w14:textId="77777777" w:rsidR="008E4B89" w:rsidRPr="00994490" w:rsidRDefault="008E4B89" w:rsidP="00171D59">
            <w:pPr>
              <w:spacing w:line="360" w:lineRule="auto"/>
              <w:jc w:val="center"/>
              <w:rPr>
                <w:rFonts w:ascii="仿宋_GB2312" w:eastAsia="仿宋_GB2312"/>
                <w:sz w:val="24"/>
              </w:rPr>
            </w:pPr>
            <w:r w:rsidRPr="00994490">
              <w:rPr>
                <w:rFonts w:ascii="仿宋_GB2312" w:eastAsia="仿宋_GB2312" w:hint="eastAsia"/>
                <w:sz w:val="24"/>
              </w:rPr>
              <w:t>研究员/处长</w:t>
            </w:r>
          </w:p>
        </w:tc>
        <w:tc>
          <w:tcPr>
            <w:tcW w:w="1560" w:type="dxa"/>
            <w:tcBorders>
              <w:top w:val="single" w:sz="4" w:space="0" w:color="auto"/>
              <w:left w:val="single" w:sz="4" w:space="0" w:color="auto"/>
              <w:bottom w:val="single" w:sz="4" w:space="0" w:color="auto"/>
              <w:right w:val="single" w:sz="4" w:space="0" w:color="auto"/>
            </w:tcBorders>
            <w:vAlign w:val="center"/>
          </w:tcPr>
          <w:p w14:paraId="31A4CE6C" w14:textId="77777777" w:rsidR="008E4B89" w:rsidRPr="00994490" w:rsidRDefault="008E4B89" w:rsidP="00171D59">
            <w:pPr>
              <w:spacing w:line="360" w:lineRule="auto"/>
              <w:jc w:val="left"/>
              <w:rPr>
                <w:rFonts w:ascii="仿宋_GB2312" w:eastAsia="仿宋_GB2312"/>
                <w:sz w:val="24"/>
              </w:rPr>
            </w:pPr>
            <w:r w:rsidRPr="00994490">
              <w:rPr>
                <w:rFonts w:ascii="仿宋_GB2312" w:eastAsia="仿宋_GB2312" w:hAnsi="宋体" w:hint="eastAsia"/>
                <w:bCs/>
                <w:sz w:val="24"/>
              </w:rPr>
              <w:t>参与起草与验证</w:t>
            </w:r>
          </w:p>
        </w:tc>
        <w:tc>
          <w:tcPr>
            <w:tcW w:w="1148" w:type="dxa"/>
            <w:tcBorders>
              <w:top w:val="single" w:sz="4" w:space="0" w:color="auto"/>
              <w:left w:val="single" w:sz="4" w:space="0" w:color="auto"/>
              <w:bottom w:val="single" w:sz="4" w:space="0" w:color="auto"/>
              <w:right w:val="single" w:sz="4" w:space="0" w:color="auto"/>
            </w:tcBorders>
            <w:vAlign w:val="center"/>
          </w:tcPr>
          <w:p w14:paraId="1A8FD6FC" w14:textId="5A94A3C3" w:rsidR="008E4B89" w:rsidRPr="00994490" w:rsidRDefault="007202B8" w:rsidP="00171D59">
            <w:pPr>
              <w:spacing w:line="360" w:lineRule="auto"/>
              <w:jc w:val="center"/>
              <w:rPr>
                <w:rFonts w:ascii="仿宋_GB2312" w:eastAsia="仿宋_GB2312"/>
                <w:sz w:val="24"/>
              </w:rPr>
            </w:pPr>
            <w:r w:rsidRPr="007202B8">
              <w:rPr>
                <w:rFonts w:ascii="仿宋_GB2312" w:eastAsia="仿宋_GB2312" w:hAnsi="宋体"/>
                <w:bCs/>
                <w:sz w:val="24"/>
              </w:rPr>
              <w:t>18511247060</w:t>
            </w:r>
          </w:p>
        </w:tc>
      </w:tr>
      <w:tr w:rsidR="008E4B89" w:rsidRPr="00994490" w14:paraId="51B0ED61" w14:textId="77777777" w:rsidTr="00171D59">
        <w:trPr>
          <w:cantSplit/>
          <w:trHeight w:val="455"/>
          <w:jc w:val="center"/>
        </w:trPr>
        <w:tc>
          <w:tcPr>
            <w:tcW w:w="959" w:type="dxa"/>
            <w:tcBorders>
              <w:top w:val="single" w:sz="4" w:space="0" w:color="auto"/>
              <w:left w:val="single" w:sz="4" w:space="0" w:color="auto"/>
              <w:bottom w:val="single" w:sz="4" w:space="0" w:color="auto"/>
              <w:right w:val="single" w:sz="4" w:space="0" w:color="auto"/>
            </w:tcBorders>
            <w:vAlign w:val="center"/>
          </w:tcPr>
          <w:p w14:paraId="149ABDE9" w14:textId="77777777" w:rsidR="008E4B89" w:rsidRPr="00994490" w:rsidRDefault="008E4B89" w:rsidP="00171D59">
            <w:pPr>
              <w:spacing w:line="360" w:lineRule="auto"/>
              <w:jc w:val="center"/>
              <w:rPr>
                <w:rFonts w:ascii="仿宋_GB2312" w:eastAsia="仿宋_GB2312" w:hAnsi="宋体" w:hint="eastAsia"/>
                <w:bCs/>
                <w:sz w:val="24"/>
              </w:rPr>
            </w:pPr>
            <w:r w:rsidRPr="00994490">
              <w:rPr>
                <w:rFonts w:eastAsia="仿宋_GB2312"/>
                <w:sz w:val="24"/>
              </w:rPr>
              <w:t>姜斌</w:t>
            </w:r>
          </w:p>
        </w:tc>
        <w:tc>
          <w:tcPr>
            <w:tcW w:w="709" w:type="dxa"/>
            <w:tcBorders>
              <w:top w:val="single" w:sz="4" w:space="0" w:color="auto"/>
              <w:left w:val="single" w:sz="4" w:space="0" w:color="auto"/>
              <w:bottom w:val="single" w:sz="4" w:space="0" w:color="auto"/>
              <w:right w:val="single" w:sz="4" w:space="0" w:color="auto"/>
            </w:tcBorders>
            <w:vAlign w:val="center"/>
          </w:tcPr>
          <w:p w14:paraId="0F744267" w14:textId="77777777" w:rsidR="008E4B89" w:rsidRPr="00994490" w:rsidRDefault="008E4B89" w:rsidP="00171D59">
            <w:pPr>
              <w:spacing w:line="360" w:lineRule="auto"/>
              <w:jc w:val="center"/>
              <w:rPr>
                <w:rFonts w:ascii="仿宋_GB2312" w:eastAsia="仿宋_GB2312" w:hAnsi="宋体" w:hint="eastAsia"/>
                <w:bCs/>
                <w:sz w:val="24"/>
              </w:rPr>
            </w:pPr>
            <w:r w:rsidRPr="00994490">
              <w:rPr>
                <w:rFonts w:eastAsia="仿宋_GB2312"/>
                <w:sz w:val="24"/>
              </w:rPr>
              <w:t>男</w:t>
            </w:r>
          </w:p>
        </w:tc>
        <w:tc>
          <w:tcPr>
            <w:tcW w:w="2509" w:type="dxa"/>
            <w:tcBorders>
              <w:top w:val="single" w:sz="4" w:space="0" w:color="auto"/>
              <w:left w:val="single" w:sz="4" w:space="0" w:color="auto"/>
              <w:bottom w:val="single" w:sz="4" w:space="0" w:color="auto"/>
              <w:right w:val="single" w:sz="4" w:space="0" w:color="auto"/>
            </w:tcBorders>
            <w:vAlign w:val="center"/>
          </w:tcPr>
          <w:p w14:paraId="7A242A14" w14:textId="77777777" w:rsidR="008E4B89" w:rsidRPr="00994490" w:rsidRDefault="008E4B89" w:rsidP="00171D59">
            <w:pPr>
              <w:adjustRightInd w:val="0"/>
              <w:spacing w:line="360" w:lineRule="auto"/>
              <w:jc w:val="center"/>
              <w:rPr>
                <w:rFonts w:ascii="仿宋_GB2312" w:eastAsia="仿宋_GB2312" w:hAnsi="宋体" w:hint="eastAsia"/>
                <w:bCs/>
                <w:sz w:val="24"/>
              </w:rPr>
            </w:pPr>
            <w:r w:rsidRPr="00994490">
              <w:rPr>
                <w:rFonts w:eastAsia="仿宋_GB2312"/>
                <w:sz w:val="24"/>
              </w:rPr>
              <w:t>中国一拖集团有限公司</w:t>
            </w:r>
          </w:p>
        </w:tc>
        <w:tc>
          <w:tcPr>
            <w:tcW w:w="1559" w:type="dxa"/>
            <w:tcBorders>
              <w:top w:val="single" w:sz="4" w:space="0" w:color="auto"/>
              <w:left w:val="single" w:sz="4" w:space="0" w:color="auto"/>
              <w:bottom w:val="single" w:sz="4" w:space="0" w:color="auto"/>
              <w:right w:val="single" w:sz="4" w:space="0" w:color="auto"/>
            </w:tcBorders>
            <w:vAlign w:val="center"/>
          </w:tcPr>
          <w:p w14:paraId="586F381A" w14:textId="77777777" w:rsidR="008E4B89" w:rsidRPr="00994490" w:rsidRDefault="008E4B89" w:rsidP="00171D59">
            <w:pPr>
              <w:spacing w:line="360" w:lineRule="auto"/>
              <w:jc w:val="center"/>
              <w:rPr>
                <w:rFonts w:ascii="仿宋_GB2312" w:eastAsia="仿宋_GB2312" w:hAnsi="宋体" w:hint="eastAsia"/>
                <w:bCs/>
                <w:sz w:val="24"/>
              </w:rPr>
            </w:pPr>
            <w:r w:rsidRPr="00994490">
              <w:rPr>
                <w:rFonts w:eastAsia="仿宋_GB2312"/>
                <w:sz w:val="24"/>
              </w:rPr>
              <w:t>高级工程师</w:t>
            </w:r>
            <w:r w:rsidRPr="00994490">
              <w:rPr>
                <w:rFonts w:eastAsia="仿宋_GB2312"/>
                <w:sz w:val="24"/>
              </w:rPr>
              <w:t>/</w:t>
            </w:r>
            <w:r w:rsidRPr="00994490">
              <w:rPr>
                <w:rFonts w:eastAsia="仿宋_GB2312"/>
                <w:sz w:val="24"/>
              </w:rPr>
              <w:t>副部长</w:t>
            </w:r>
          </w:p>
        </w:tc>
        <w:tc>
          <w:tcPr>
            <w:tcW w:w="1560" w:type="dxa"/>
            <w:tcBorders>
              <w:top w:val="single" w:sz="4" w:space="0" w:color="auto"/>
              <w:left w:val="single" w:sz="4" w:space="0" w:color="auto"/>
              <w:bottom w:val="single" w:sz="4" w:space="0" w:color="auto"/>
              <w:right w:val="single" w:sz="4" w:space="0" w:color="auto"/>
            </w:tcBorders>
            <w:vAlign w:val="center"/>
          </w:tcPr>
          <w:p w14:paraId="3DC81A95" w14:textId="77777777" w:rsidR="008E4B89" w:rsidRPr="00994490" w:rsidRDefault="008E4B89" w:rsidP="00171D59">
            <w:pPr>
              <w:spacing w:line="360" w:lineRule="auto"/>
              <w:jc w:val="left"/>
              <w:rPr>
                <w:rFonts w:ascii="仿宋_GB2312" w:eastAsia="仿宋_GB2312" w:hAnsi="宋体" w:hint="eastAsia"/>
                <w:bCs/>
                <w:sz w:val="24"/>
              </w:rPr>
            </w:pPr>
            <w:r w:rsidRPr="00994490">
              <w:rPr>
                <w:rFonts w:ascii="仿宋_GB2312" w:eastAsia="仿宋_GB2312" w:hAnsi="宋体" w:hint="eastAsia"/>
                <w:bCs/>
                <w:sz w:val="24"/>
              </w:rPr>
              <w:t>参与起草与验证</w:t>
            </w:r>
          </w:p>
        </w:tc>
        <w:tc>
          <w:tcPr>
            <w:tcW w:w="1148" w:type="dxa"/>
            <w:tcBorders>
              <w:top w:val="single" w:sz="4" w:space="0" w:color="auto"/>
              <w:left w:val="single" w:sz="4" w:space="0" w:color="auto"/>
              <w:bottom w:val="single" w:sz="4" w:space="0" w:color="auto"/>
              <w:right w:val="single" w:sz="4" w:space="0" w:color="auto"/>
            </w:tcBorders>
            <w:vAlign w:val="center"/>
          </w:tcPr>
          <w:p w14:paraId="40B09780" w14:textId="77777777" w:rsidR="008E4B89" w:rsidRPr="00994490" w:rsidRDefault="008E4B89" w:rsidP="00171D59">
            <w:pPr>
              <w:spacing w:line="360" w:lineRule="auto"/>
              <w:jc w:val="center"/>
              <w:rPr>
                <w:rFonts w:ascii="仿宋_GB2312" w:eastAsia="仿宋_GB2312" w:hAnsi="宋体" w:hint="eastAsia"/>
                <w:bCs/>
                <w:sz w:val="24"/>
              </w:rPr>
            </w:pPr>
            <w:r w:rsidRPr="007202B8">
              <w:rPr>
                <w:rFonts w:ascii="仿宋_GB2312" w:eastAsia="仿宋_GB2312" w:hAnsi="宋体"/>
                <w:bCs/>
                <w:sz w:val="24"/>
              </w:rPr>
              <w:t>13525908892</w:t>
            </w:r>
          </w:p>
        </w:tc>
      </w:tr>
      <w:tr w:rsidR="008E4B89" w:rsidRPr="00994490" w14:paraId="084F303E" w14:textId="77777777" w:rsidTr="00171D59">
        <w:trPr>
          <w:cantSplit/>
          <w:trHeight w:val="455"/>
          <w:jc w:val="center"/>
        </w:trPr>
        <w:tc>
          <w:tcPr>
            <w:tcW w:w="959" w:type="dxa"/>
            <w:tcBorders>
              <w:top w:val="single" w:sz="4" w:space="0" w:color="auto"/>
              <w:left w:val="single" w:sz="4" w:space="0" w:color="auto"/>
              <w:bottom w:val="single" w:sz="4" w:space="0" w:color="auto"/>
              <w:right w:val="single" w:sz="4" w:space="0" w:color="auto"/>
            </w:tcBorders>
            <w:vAlign w:val="center"/>
          </w:tcPr>
          <w:p w14:paraId="0B8F80F3" w14:textId="77777777" w:rsidR="008E4B89" w:rsidRPr="00994490" w:rsidRDefault="008E4B89" w:rsidP="00171D59">
            <w:pPr>
              <w:spacing w:line="360" w:lineRule="auto"/>
              <w:jc w:val="center"/>
              <w:rPr>
                <w:rFonts w:ascii="仿宋_GB2312" w:eastAsia="仿宋_GB2312" w:hAnsi="宋体" w:hint="eastAsia"/>
                <w:bCs/>
                <w:sz w:val="24"/>
              </w:rPr>
            </w:pPr>
            <w:r w:rsidRPr="00994490">
              <w:rPr>
                <w:rFonts w:eastAsia="仿宋_GB2312"/>
                <w:sz w:val="24"/>
              </w:rPr>
              <w:t>王辉</w:t>
            </w:r>
          </w:p>
        </w:tc>
        <w:tc>
          <w:tcPr>
            <w:tcW w:w="709" w:type="dxa"/>
            <w:tcBorders>
              <w:top w:val="single" w:sz="4" w:space="0" w:color="auto"/>
              <w:left w:val="single" w:sz="4" w:space="0" w:color="auto"/>
              <w:bottom w:val="single" w:sz="4" w:space="0" w:color="auto"/>
              <w:right w:val="single" w:sz="4" w:space="0" w:color="auto"/>
            </w:tcBorders>
            <w:vAlign w:val="center"/>
          </w:tcPr>
          <w:p w14:paraId="1B52B489" w14:textId="77777777" w:rsidR="008E4B89" w:rsidRPr="00994490" w:rsidRDefault="008E4B89" w:rsidP="00171D59">
            <w:pPr>
              <w:spacing w:line="360" w:lineRule="auto"/>
              <w:jc w:val="center"/>
              <w:rPr>
                <w:rFonts w:ascii="仿宋_GB2312" w:eastAsia="仿宋_GB2312" w:hAnsi="宋体" w:hint="eastAsia"/>
                <w:bCs/>
                <w:sz w:val="24"/>
              </w:rPr>
            </w:pPr>
            <w:r w:rsidRPr="00994490">
              <w:rPr>
                <w:rFonts w:eastAsia="仿宋_GB2312"/>
                <w:sz w:val="24"/>
              </w:rPr>
              <w:t>男</w:t>
            </w:r>
          </w:p>
        </w:tc>
        <w:tc>
          <w:tcPr>
            <w:tcW w:w="2509" w:type="dxa"/>
            <w:tcBorders>
              <w:top w:val="single" w:sz="4" w:space="0" w:color="auto"/>
              <w:left w:val="single" w:sz="4" w:space="0" w:color="auto"/>
              <w:bottom w:val="single" w:sz="4" w:space="0" w:color="auto"/>
              <w:right w:val="single" w:sz="4" w:space="0" w:color="auto"/>
            </w:tcBorders>
            <w:vAlign w:val="center"/>
          </w:tcPr>
          <w:p w14:paraId="4EE49F78" w14:textId="77777777" w:rsidR="008E4B89" w:rsidRPr="00994490" w:rsidRDefault="008E4B89" w:rsidP="00171D59">
            <w:pPr>
              <w:adjustRightInd w:val="0"/>
              <w:spacing w:line="360" w:lineRule="auto"/>
              <w:jc w:val="center"/>
              <w:rPr>
                <w:rFonts w:ascii="仿宋_GB2312" w:eastAsia="仿宋_GB2312" w:hAnsi="宋体" w:hint="eastAsia"/>
                <w:bCs/>
                <w:sz w:val="24"/>
              </w:rPr>
            </w:pPr>
            <w:r w:rsidRPr="00994490">
              <w:rPr>
                <w:rFonts w:eastAsia="仿宋_GB2312"/>
                <w:sz w:val="24"/>
              </w:rPr>
              <w:t>潍柴雷沃智慧农业科技股份有限公司</w:t>
            </w:r>
          </w:p>
        </w:tc>
        <w:tc>
          <w:tcPr>
            <w:tcW w:w="1559" w:type="dxa"/>
            <w:tcBorders>
              <w:top w:val="single" w:sz="4" w:space="0" w:color="auto"/>
              <w:left w:val="single" w:sz="4" w:space="0" w:color="auto"/>
              <w:bottom w:val="single" w:sz="4" w:space="0" w:color="auto"/>
              <w:right w:val="single" w:sz="4" w:space="0" w:color="auto"/>
            </w:tcBorders>
            <w:vAlign w:val="center"/>
          </w:tcPr>
          <w:p w14:paraId="33C6A52C" w14:textId="77777777" w:rsidR="008E4B89" w:rsidRPr="00994490" w:rsidRDefault="008E4B89" w:rsidP="00171D59">
            <w:pPr>
              <w:spacing w:line="360" w:lineRule="auto"/>
              <w:jc w:val="center"/>
              <w:rPr>
                <w:rFonts w:ascii="仿宋_GB2312" w:eastAsia="仿宋_GB2312" w:hAnsi="宋体" w:hint="eastAsia"/>
                <w:bCs/>
                <w:sz w:val="24"/>
              </w:rPr>
            </w:pPr>
            <w:r w:rsidRPr="00994490">
              <w:rPr>
                <w:rFonts w:eastAsia="仿宋_GB2312"/>
                <w:sz w:val="24"/>
              </w:rPr>
              <w:t>正高级工程师</w:t>
            </w:r>
            <w:r w:rsidRPr="00994490">
              <w:rPr>
                <w:rFonts w:eastAsia="仿宋_GB2312"/>
                <w:sz w:val="24"/>
              </w:rPr>
              <w:t>/</w:t>
            </w:r>
            <w:r w:rsidRPr="00994490">
              <w:rPr>
                <w:rFonts w:eastAsia="仿宋_GB2312"/>
                <w:sz w:val="24"/>
              </w:rPr>
              <w:t>副院长</w:t>
            </w:r>
          </w:p>
        </w:tc>
        <w:tc>
          <w:tcPr>
            <w:tcW w:w="1560" w:type="dxa"/>
            <w:tcBorders>
              <w:top w:val="single" w:sz="4" w:space="0" w:color="auto"/>
              <w:left w:val="single" w:sz="4" w:space="0" w:color="auto"/>
              <w:bottom w:val="single" w:sz="4" w:space="0" w:color="auto"/>
              <w:right w:val="single" w:sz="4" w:space="0" w:color="auto"/>
            </w:tcBorders>
            <w:vAlign w:val="center"/>
          </w:tcPr>
          <w:p w14:paraId="66BB5602" w14:textId="77777777" w:rsidR="008E4B89" w:rsidRPr="00994490" w:rsidRDefault="008E4B89" w:rsidP="00171D59">
            <w:pPr>
              <w:spacing w:line="360" w:lineRule="auto"/>
              <w:jc w:val="left"/>
              <w:rPr>
                <w:rFonts w:ascii="仿宋_GB2312" w:eastAsia="仿宋_GB2312" w:hAnsi="宋体" w:hint="eastAsia"/>
                <w:bCs/>
                <w:sz w:val="24"/>
              </w:rPr>
            </w:pPr>
            <w:r w:rsidRPr="00994490">
              <w:rPr>
                <w:rFonts w:ascii="仿宋_GB2312" w:eastAsia="仿宋_GB2312" w:hAnsi="宋体" w:hint="eastAsia"/>
                <w:bCs/>
                <w:sz w:val="24"/>
              </w:rPr>
              <w:t>参与起草与验证</w:t>
            </w:r>
          </w:p>
        </w:tc>
        <w:tc>
          <w:tcPr>
            <w:tcW w:w="1148" w:type="dxa"/>
            <w:tcBorders>
              <w:top w:val="single" w:sz="4" w:space="0" w:color="auto"/>
              <w:left w:val="single" w:sz="4" w:space="0" w:color="auto"/>
              <w:bottom w:val="single" w:sz="4" w:space="0" w:color="auto"/>
              <w:right w:val="single" w:sz="4" w:space="0" w:color="auto"/>
            </w:tcBorders>
            <w:vAlign w:val="center"/>
          </w:tcPr>
          <w:p w14:paraId="3BDF8071" w14:textId="77777777" w:rsidR="008E4B89" w:rsidRPr="00994490" w:rsidRDefault="008E4B89" w:rsidP="00171D59">
            <w:pPr>
              <w:spacing w:line="360" w:lineRule="auto"/>
              <w:jc w:val="center"/>
              <w:rPr>
                <w:rFonts w:ascii="仿宋_GB2312" w:eastAsia="仿宋_GB2312" w:hAnsi="宋体" w:hint="eastAsia"/>
                <w:bCs/>
                <w:sz w:val="24"/>
              </w:rPr>
            </w:pPr>
            <w:r w:rsidRPr="007202B8">
              <w:rPr>
                <w:rFonts w:ascii="仿宋_GB2312" w:eastAsia="仿宋_GB2312" w:hAnsi="宋体"/>
                <w:bCs/>
                <w:sz w:val="24"/>
              </w:rPr>
              <w:t>19558562806</w:t>
            </w:r>
          </w:p>
        </w:tc>
      </w:tr>
      <w:tr w:rsidR="008E4B89" w:rsidRPr="00994490" w14:paraId="2B81AEBC" w14:textId="77777777" w:rsidTr="00171D59">
        <w:trPr>
          <w:cantSplit/>
          <w:trHeight w:val="455"/>
          <w:jc w:val="center"/>
        </w:trPr>
        <w:tc>
          <w:tcPr>
            <w:tcW w:w="959" w:type="dxa"/>
            <w:tcBorders>
              <w:top w:val="single" w:sz="4" w:space="0" w:color="auto"/>
              <w:left w:val="single" w:sz="4" w:space="0" w:color="auto"/>
              <w:bottom w:val="single" w:sz="4" w:space="0" w:color="auto"/>
              <w:right w:val="single" w:sz="4" w:space="0" w:color="auto"/>
            </w:tcBorders>
            <w:vAlign w:val="center"/>
          </w:tcPr>
          <w:p w14:paraId="60FA6F0C" w14:textId="77777777" w:rsidR="008E4B89" w:rsidRPr="00994490" w:rsidRDefault="008E4B89" w:rsidP="00171D59">
            <w:pPr>
              <w:spacing w:line="360" w:lineRule="auto"/>
              <w:jc w:val="center"/>
              <w:rPr>
                <w:rFonts w:eastAsia="仿宋_GB2312"/>
                <w:sz w:val="24"/>
              </w:rPr>
            </w:pPr>
            <w:r w:rsidRPr="00994490">
              <w:rPr>
                <w:rFonts w:eastAsia="仿宋_GB2312" w:hint="eastAsia"/>
                <w:sz w:val="24"/>
              </w:rPr>
              <w:t>黄国勇</w:t>
            </w:r>
          </w:p>
        </w:tc>
        <w:tc>
          <w:tcPr>
            <w:tcW w:w="709" w:type="dxa"/>
            <w:tcBorders>
              <w:top w:val="single" w:sz="4" w:space="0" w:color="auto"/>
              <w:left w:val="single" w:sz="4" w:space="0" w:color="auto"/>
              <w:bottom w:val="single" w:sz="4" w:space="0" w:color="auto"/>
              <w:right w:val="single" w:sz="4" w:space="0" w:color="auto"/>
            </w:tcBorders>
            <w:vAlign w:val="center"/>
          </w:tcPr>
          <w:p w14:paraId="028305DE" w14:textId="77777777" w:rsidR="008E4B89" w:rsidRPr="00994490" w:rsidRDefault="008E4B89" w:rsidP="00171D59">
            <w:pPr>
              <w:spacing w:line="360" w:lineRule="auto"/>
              <w:jc w:val="center"/>
              <w:rPr>
                <w:rFonts w:eastAsia="仿宋_GB2312"/>
                <w:sz w:val="24"/>
              </w:rPr>
            </w:pPr>
            <w:r w:rsidRPr="00994490">
              <w:rPr>
                <w:rFonts w:eastAsia="仿宋_GB2312" w:hint="eastAsia"/>
                <w:sz w:val="24"/>
              </w:rPr>
              <w:t>男</w:t>
            </w:r>
          </w:p>
        </w:tc>
        <w:tc>
          <w:tcPr>
            <w:tcW w:w="2509" w:type="dxa"/>
            <w:tcBorders>
              <w:top w:val="single" w:sz="4" w:space="0" w:color="auto"/>
              <w:left w:val="single" w:sz="4" w:space="0" w:color="auto"/>
              <w:bottom w:val="single" w:sz="4" w:space="0" w:color="auto"/>
              <w:right w:val="single" w:sz="4" w:space="0" w:color="auto"/>
            </w:tcBorders>
            <w:vAlign w:val="center"/>
          </w:tcPr>
          <w:p w14:paraId="7784B557" w14:textId="77777777" w:rsidR="008E4B89" w:rsidRPr="00994490" w:rsidRDefault="008E4B89" w:rsidP="00171D59">
            <w:pPr>
              <w:adjustRightInd w:val="0"/>
              <w:spacing w:line="360" w:lineRule="auto"/>
              <w:jc w:val="center"/>
              <w:rPr>
                <w:rFonts w:eastAsia="仿宋_GB2312"/>
                <w:sz w:val="24"/>
              </w:rPr>
            </w:pPr>
            <w:r w:rsidRPr="00994490">
              <w:rPr>
                <w:rFonts w:eastAsia="仿宋_GB2312" w:hint="eastAsia"/>
                <w:sz w:val="24"/>
              </w:rPr>
              <w:t>中联农业机械股份有限公司</w:t>
            </w:r>
          </w:p>
        </w:tc>
        <w:tc>
          <w:tcPr>
            <w:tcW w:w="1559" w:type="dxa"/>
            <w:tcBorders>
              <w:top w:val="single" w:sz="4" w:space="0" w:color="auto"/>
              <w:left w:val="single" w:sz="4" w:space="0" w:color="auto"/>
              <w:bottom w:val="single" w:sz="4" w:space="0" w:color="auto"/>
              <w:right w:val="single" w:sz="4" w:space="0" w:color="auto"/>
            </w:tcBorders>
            <w:vAlign w:val="center"/>
          </w:tcPr>
          <w:p w14:paraId="392DC471" w14:textId="77777777" w:rsidR="008E4B89" w:rsidRPr="00994490" w:rsidRDefault="008E4B89" w:rsidP="00171D59">
            <w:pPr>
              <w:spacing w:line="360" w:lineRule="auto"/>
              <w:jc w:val="center"/>
              <w:rPr>
                <w:rFonts w:eastAsia="仿宋_GB2312"/>
                <w:sz w:val="24"/>
              </w:rPr>
            </w:pPr>
            <w:r w:rsidRPr="00994490">
              <w:rPr>
                <w:rFonts w:eastAsia="仿宋_GB2312"/>
                <w:sz w:val="24"/>
              </w:rPr>
              <w:t>高级工程师</w:t>
            </w:r>
            <w:r w:rsidRPr="00994490">
              <w:rPr>
                <w:rFonts w:eastAsia="仿宋_GB2312" w:hint="eastAsia"/>
                <w:sz w:val="24"/>
              </w:rPr>
              <w:t>/</w:t>
            </w:r>
            <w:r w:rsidRPr="00994490">
              <w:rPr>
                <w:rFonts w:eastAsia="仿宋_GB2312" w:hint="eastAsia"/>
                <w:sz w:val="24"/>
              </w:rPr>
              <w:t>院长</w:t>
            </w:r>
          </w:p>
        </w:tc>
        <w:tc>
          <w:tcPr>
            <w:tcW w:w="1560" w:type="dxa"/>
            <w:tcBorders>
              <w:top w:val="single" w:sz="4" w:space="0" w:color="auto"/>
              <w:left w:val="single" w:sz="4" w:space="0" w:color="auto"/>
              <w:bottom w:val="single" w:sz="4" w:space="0" w:color="auto"/>
              <w:right w:val="single" w:sz="4" w:space="0" w:color="auto"/>
            </w:tcBorders>
            <w:vAlign w:val="center"/>
          </w:tcPr>
          <w:p w14:paraId="2BD5FAF1" w14:textId="77777777" w:rsidR="008E4B89" w:rsidRPr="00994490" w:rsidRDefault="008E4B89" w:rsidP="00171D59">
            <w:pPr>
              <w:spacing w:line="360" w:lineRule="auto"/>
              <w:jc w:val="left"/>
              <w:rPr>
                <w:rFonts w:ascii="仿宋_GB2312" w:eastAsia="仿宋_GB2312" w:hAnsi="宋体" w:hint="eastAsia"/>
                <w:bCs/>
                <w:sz w:val="24"/>
              </w:rPr>
            </w:pPr>
            <w:r w:rsidRPr="00994490">
              <w:rPr>
                <w:rFonts w:ascii="仿宋_GB2312" w:eastAsia="仿宋_GB2312" w:hAnsi="宋体" w:hint="eastAsia"/>
                <w:bCs/>
                <w:sz w:val="24"/>
              </w:rPr>
              <w:t>参与起草与验证</w:t>
            </w:r>
          </w:p>
        </w:tc>
        <w:tc>
          <w:tcPr>
            <w:tcW w:w="1148" w:type="dxa"/>
            <w:tcBorders>
              <w:top w:val="single" w:sz="4" w:space="0" w:color="auto"/>
              <w:left w:val="single" w:sz="4" w:space="0" w:color="auto"/>
              <w:bottom w:val="single" w:sz="4" w:space="0" w:color="auto"/>
              <w:right w:val="single" w:sz="4" w:space="0" w:color="auto"/>
            </w:tcBorders>
            <w:vAlign w:val="center"/>
          </w:tcPr>
          <w:p w14:paraId="4B08CBDD" w14:textId="77777777" w:rsidR="008E4B89" w:rsidRPr="007202B8" w:rsidRDefault="008E4B89" w:rsidP="00171D59">
            <w:pPr>
              <w:spacing w:line="360" w:lineRule="auto"/>
              <w:jc w:val="center"/>
              <w:rPr>
                <w:rFonts w:ascii="仿宋_GB2312" w:eastAsia="仿宋_GB2312" w:hAnsi="宋体" w:hint="eastAsia"/>
                <w:bCs/>
                <w:sz w:val="24"/>
              </w:rPr>
            </w:pPr>
            <w:r w:rsidRPr="007202B8">
              <w:rPr>
                <w:rFonts w:ascii="仿宋_GB2312" w:eastAsia="仿宋_GB2312" w:hAnsi="宋体"/>
                <w:bCs/>
                <w:sz w:val="24"/>
              </w:rPr>
              <w:t>18073159763</w:t>
            </w:r>
          </w:p>
        </w:tc>
      </w:tr>
      <w:tr w:rsidR="008E4B89" w:rsidRPr="00994490" w14:paraId="4C3B6BA5" w14:textId="77777777" w:rsidTr="00171D59">
        <w:trPr>
          <w:cantSplit/>
          <w:trHeight w:val="455"/>
          <w:jc w:val="center"/>
        </w:trPr>
        <w:tc>
          <w:tcPr>
            <w:tcW w:w="959" w:type="dxa"/>
            <w:tcBorders>
              <w:top w:val="single" w:sz="4" w:space="0" w:color="auto"/>
              <w:left w:val="single" w:sz="4" w:space="0" w:color="auto"/>
              <w:bottom w:val="single" w:sz="4" w:space="0" w:color="auto"/>
              <w:right w:val="single" w:sz="4" w:space="0" w:color="auto"/>
            </w:tcBorders>
            <w:vAlign w:val="center"/>
          </w:tcPr>
          <w:p w14:paraId="291926C8" w14:textId="77777777" w:rsidR="008E4B89" w:rsidRPr="00994490" w:rsidRDefault="008E4B89" w:rsidP="00171D59">
            <w:pPr>
              <w:spacing w:line="360" w:lineRule="auto"/>
              <w:jc w:val="center"/>
              <w:rPr>
                <w:rFonts w:eastAsia="仿宋_GB2312"/>
                <w:sz w:val="24"/>
              </w:rPr>
            </w:pPr>
            <w:r w:rsidRPr="00994490">
              <w:rPr>
                <w:rFonts w:eastAsia="仿宋_GB2312"/>
                <w:sz w:val="24"/>
              </w:rPr>
              <w:lastRenderedPageBreak/>
              <w:t>马飞</w:t>
            </w:r>
          </w:p>
        </w:tc>
        <w:tc>
          <w:tcPr>
            <w:tcW w:w="709" w:type="dxa"/>
            <w:tcBorders>
              <w:top w:val="single" w:sz="4" w:space="0" w:color="auto"/>
              <w:left w:val="single" w:sz="4" w:space="0" w:color="auto"/>
              <w:bottom w:val="single" w:sz="4" w:space="0" w:color="auto"/>
              <w:right w:val="single" w:sz="4" w:space="0" w:color="auto"/>
            </w:tcBorders>
            <w:vAlign w:val="center"/>
          </w:tcPr>
          <w:p w14:paraId="44F1A13F" w14:textId="77777777" w:rsidR="008E4B89" w:rsidRPr="00994490" w:rsidRDefault="008E4B89" w:rsidP="00171D59">
            <w:pPr>
              <w:spacing w:line="360" w:lineRule="auto"/>
              <w:jc w:val="center"/>
              <w:rPr>
                <w:rFonts w:eastAsia="仿宋_GB2312"/>
                <w:sz w:val="24"/>
              </w:rPr>
            </w:pPr>
            <w:r w:rsidRPr="00994490">
              <w:rPr>
                <w:rFonts w:eastAsia="仿宋_GB2312"/>
                <w:sz w:val="24"/>
              </w:rPr>
              <w:t>男</w:t>
            </w:r>
          </w:p>
        </w:tc>
        <w:tc>
          <w:tcPr>
            <w:tcW w:w="2509" w:type="dxa"/>
            <w:tcBorders>
              <w:top w:val="single" w:sz="4" w:space="0" w:color="auto"/>
              <w:left w:val="single" w:sz="4" w:space="0" w:color="auto"/>
              <w:bottom w:val="single" w:sz="4" w:space="0" w:color="auto"/>
              <w:right w:val="single" w:sz="4" w:space="0" w:color="auto"/>
            </w:tcBorders>
            <w:vAlign w:val="center"/>
          </w:tcPr>
          <w:p w14:paraId="04C3B885" w14:textId="77777777" w:rsidR="008E4B89" w:rsidRPr="00994490" w:rsidRDefault="008E4B89" w:rsidP="00171D59">
            <w:pPr>
              <w:adjustRightInd w:val="0"/>
              <w:spacing w:line="360" w:lineRule="auto"/>
              <w:jc w:val="center"/>
              <w:rPr>
                <w:rFonts w:eastAsia="仿宋_GB2312"/>
                <w:sz w:val="24"/>
              </w:rPr>
            </w:pPr>
            <w:r w:rsidRPr="00994490">
              <w:rPr>
                <w:rFonts w:eastAsia="仿宋_GB2312"/>
                <w:sz w:val="24"/>
              </w:rPr>
              <w:t>上海联适导航技术股份有限公司</w:t>
            </w:r>
          </w:p>
        </w:tc>
        <w:tc>
          <w:tcPr>
            <w:tcW w:w="1559" w:type="dxa"/>
            <w:tcBorders>
              <w:top w:val="single" w:sz="4" w:space="0" w:color="auto"/>
              <w:left w:val="single" w:sz="4" w:space="0" w:color="auto"/>
              <w:bottom w:val="single" w:sz="4" w:space="0" w:color="auto"/>
              <w:right w:val="single" w:sz="4" w:space="0" w:color="auto"/>
            </w:tcBorders>
            <w:vAlign w:val="center"/>
          </w:tcPr>
          <w:p w14:paraId="638A767E" w14:textId="77777777" w:rsidR="008E4B89" w:rsidRPr="00994490" w:rsidRDefault="008E4B89" w:rsidP="00171D59">
            <w:pPr>
              <w:spacing w:line="360" w:lineRule="auto"/>
              <w:jc w:val="center"/>
              <w:rPr>
                <w:rFonts w:eastAsia="仿宋_GB2312"/>
                <w:sz w:val="24"/>
              </w:rPr>
            </w:pPr>
            <w:r w:rsidRPr="00994490">
              <w:rPr>
                <w:rFonts w:eastAsia="仿宋_GB2312"/>
                <w:sz w:val="24"/>
              </w:rPr>
              <w:t>董事长</w:t>
            </w:r>
          </w:p>
        </w:tc>
        <w:tc>
          <w:tcPr>
            <w:tcW w:w="1560" w:type="dxa"/>
            <w:tcBorders>
              <w:top w:val="single" w:sz="4" w:space="0" w:color="auto"/>
              <w:left w:val="single" w:sz="4" w:space="0" w:color="auto"/>
              <w:bottom w:val="single" w:sz="4" w:space="0" w:color="auto"/>
              <w:right w:val="single" w:sz="4" w:space="0" w:color="auto"/>
            </w:tcBorders>
            <w:vAlign w:val="center"/>
          </w:tcPr>
          <w:p w14:paraId="51F0B81C" w14:textId="77777777" w:rsidR="008E4B89" w:rsidRPr="00994490" w:rsidRDefault="008E4B89" w:rsidP="00171D59">
            <w:pPr>
              <w:spacing w:line="360" w:lineRule="auto"/>
              <w:jc w:val="left"/>
              <w:rPr>
                <w:rFonts w:ascii="仿宋_GB2312" w:eastAsia="仿宋_GB2312" w:hAnsi="宋体" w:hint="eastAsia"/>
                <w:bCs/>
                <w:sz w:val="24"/>
              </w:rPr>
            </w:pPr>
            <w:r w:rsidRPr="00994490">
              <w:rPr>
                <w:rFonts w:ascii="仿宋_GB2312" w:eastAsia="仿宋_GB2312" w:hAnsi="宋体" w:hint="eastAsia"/>
                <w:bCs/>
                <w:sz w:val="24"/>
              </w:rPr>
              <w:t>参与起草与验证</w:t>
            </w:r>
          </w:p>
        </w:tc>
        <w:tc>
          <w:tcPr>
            <w:tcW w:w="1148" w:type="dxa"/>
            <w:tcBorders>
              <w:top w:val="single" w:sz="4" w:space="0" w:color="auto"/>
              <w:left w:val="single" w:sz="4" w:space="0" w:color="auto"/>
              <w:bottom w:val="single" w:sz="4" w:space="0" w:color="auto"/>
              <w:right w:val="single" w:sz="4" w:space="0" w:color="auto"/>
            </w:tcBorders>
            <w:vAlign w:val="center"/>
          </w:tcPr>
          <w:p w14:paraId="1AD3D913" w14:textId="77777777" w:rsidR="008E4B89" w:rsidRPr="00994490" w:rsidRDefault="008E4B89" w:rsidP="00171D59">
            <w:pPr>
              <w:spacing w:line="360" w:lineRule="auto"/>
              <w:jc w:val="center"/>
              <w:rPr>
                <w:rFonts w:eastAsia="仿宋_GB2312"/>
                <w:sz w:val="24"/>
              </w:rPr>
            </w:pPr>
            <w:r w:rsidRPr="007202B8">
              <w:rPr>
                <w:rFonts w:ascii="仿宋_GB2312" w:eastAsia="仿宋_GB2312" w:hAnsi="宋体"/>
                <w:bCs/>
                <w:sz w:val="24"/>
              </w:rPr>
              <w:t>18616259650</w:t>
            </w:r>
          </w:p>
        </w:tc>
      </w:tr>
      <w:tr w:rsidR="008E4B89" w:rsidRPr="00994490" w14:paraId="52BFA3D4" w14:textId="77777777" w:rsidTr="00171D59">
        <w:trPr>
          <w:cantSplit/>
          <w:trHeight w:val="455"/>
          <w:jc w:val="center"/>
        </w:trPr>
        <w:tc>
          <w:tcPr>
            <w:tcW w:w="959" w:type="dxa"/>
            <w:tcBorders>
              <w:top w:val="single" w:sz="4" w:space="0" w:color="auto"/>
              <w:left w:val="single" w:sz="4" w:space="0" w:color="auto"/>
              <w:bottom w:val="single" w:sz="4" w:space="0" w:color="auto"/>
              <w:right w:val="single" w:sz="4" w:space="0" w:color="auto"/>
            </w:tcBorders>
            <w:vAlign w:val="center"/>
          </w:tcPr>
          <w:p w14:paraId="1E9D6632" w14:textId="77777777" w:rsidR="008E4B89" w:rsidRPr="00994490" w:rsidRDefault="008E4B89" w:rsidP="00171D59">
            <w:pPr>
              <w:spacing w:line="360" w:lineRule="auto"/>
              <w:jc w:val="center"/>
              <w:rPr>
                <w:rFonts w:ascii="仿宋_GB2312" w:eastAsia="仿宋_GB2312" w:hAnsi="宋体" w:hint="eastAsia"/>
                <w:bCs/>
                <w:sz w:val="24"/>
              </w:rPr>
            </w:pPr>
            <w:r w:rsidRPr="00994490">
              <w:rPr>
                <w:rFonts w:ascii="仿宋_GB2312" w:eastAsia="仿宋_GB2312" w:hAnsi="宋体" w:hint="eastAsia"/>
                <w:bCs/>
                <w:sz w:val="24"/>
              </w:rPr>
              <w:t>魏学礼</w:t>
            </w:r>
          </w:p>
        </w:tc>
        <w:tc>
          <w:tcPr>
            <w:tcW w:w="709" w:type="dxa"/>
            <w:tcBorders>
              <w:top w:val="single" w:sz="4" w:space="0" w:color="auto"/>
              <w:left w:val="single" w:sz="4" w:space="0" w:color="auto"/>
              <w:bottom w:val="single" w:sz="4" w:space="0" w:color="auto"/>
              <w:right w:val="single" w:sz="4" w:space="0" w:color="auto"/>
            </w:tcBorders>
            <w:vAlign w:val="center"/>
          </w:tcPr>
          <w:p w14:paraId="17664A0F" w14:textId="77777777" w:rsidR="008E4B89" w:rsidRPr="00994490" w:rsidRDefault="008E4B89" w:rsidP="00171D59">
            <w:pPr>
              <w:spacing w:line="360" w:lineRule="auto"/>
              <w:jc w:val="center"/>
              <w:rPr>
                <w:rFonts w:ascii="仿宋_GB2312" w:eastAsia="仿宋_GB2312" w:hAnsi="宋体" w:hint="eastAsia"/>
                <w:bCs/>
                <w:sz w:val="24"/>
              </w:rPr>
            </w:pPr>
            <w:r w:rsidRPr="00994490">
              <w:rPr>
                <w:rFonts w:ascii="仿宋_GB2312" w:eastAsia="仿宋_GB2312" w:hAnsi="宋体" w:hint="eastAsia"/>
                <w:bCs/>
                <w:sz w:val="24"/>
              </w:rPr>
              <w:t>男</w:t>
            </w:r>
          </w:p>
        </w:tc>
        <w:tc>
          <w:tcPr>
            <w:tcW w:w="2509" w:type="dxa"/>
            <w:tcBorders>
              <w:top w:val="single" w:sz="4" w:space="0" w:color="auto"/>
              <w:left w:val="single" w:sz="4" w:space="0" w:color="auto"/>
              <w:bottom w:val="single" w:sz="4" w:space="0" w:color="auto"/>
              <w:right w:val="single" w:sz="4" w:space="0" w:color="auto"/>
            </w:tcBorders>
            <w:vAlign w:val="center"/>
          </w:tcPr>
          <w:p w14:paraId="4A33D646" w14:textId="77777777" w:rsidR="008E4B89" w:rsidRPr="00994490" w:rsidRDefault="008E4B89" w:rsidP="00171D59">
            <w:pPr>
              <w:adjustRightInd w:val="0"/>
              <w:spacing w:line="360" w:lineRule="auto"/>
              <w:jc w:val="center"/>
              <w:rPr>
                <w:rFonts w:ascii="仿宋_GB2312" w:eastAsia="仿宋_GB2312" w:hAnsi="宋体" w:hint="eastAsia"/>
                <w:bCs/>
                <w:sz w:val="24"/>
              </w:rPr>
            </w:pPr>
            <w:r w:rsidRPr="00994490">
              <w:rPr>
                <w:rFonts w:ascii="仿宋_GB2312" w:eastAsia="仿宋_GB2312" w:hAnsi="宋体" w:hint="eastAsia"/>
                <w:bCs/>
                <w:sz w:val="24"/>
              </w:rPr>
              <w:t>农芯科技（北京）有限责任公司</w:t>
            </w:r>
          </w:p>
        </w:tc>
        <w:tc>
          <w:tcPr>
            <w:tcW w:w="1559" w:type="dxa"/>
            <w:tcBorders>
              <w:top w:val="single" w:sz="4" w:space="0" w:color="auto"/>
              <w:left w:val="single" w:sz="4" w:space="0" w:color="auto"/>
              <w:bottom w:val="single" w:sz="4" w:space="0" w:color="auto"/>
              <w:right w:val="single" w:sz="4" w:space="0" w:color="auto"/>
            </w:tcBorders>
            <w:vAlign w:val="center"/>
          </w:tcPr>
          <w:p w14:paraId="41B01771" w14:textId="77777777" w:rsidR="008E4B89" w:rsidRPr="00994490" w:rsidRDefault="008E4B89" w:rsidP="00171D59">
            <w:pPr>
              <w:spacing w:line="360" w:lineRule="auto"/>
              <w:jc w:val="center"/>
              <w:rPr>
                <w:rFonts w:ascii="仿宋_GB2312" w:eastAsia="仿宋_GB2312" w:hAnsi="宋体" w:hint="eastAsia"/>
                <w:bCs/>
                <w:sz w:val="24"/>
              </w:rPr>
            </w:pPr>
            <w:r w:rsidRPr="00994490">
              <w:rPr>
                <w:rFonts w:ascii="仿宋_GB2312" w:eastAsia="仿宋_GB2312" w:hAnsi="宋体" w:hint="eastAsia"/>
                <w:bCs/>
                <w:sz w:val="24"/>
              </w:rPr>
              <w:t>产品经理/高级工程师</w:t>
            </w:r>
          </w:p>
        </w:tc>
        <w:tc>
          <w:tcPr>
            <w:tcW w:w="1560" w:type="dxa"/>
            <w:tcBorders>
              <w:top w:val="single" w:sz="4" w:space="0" w:color="auto"/>
              <w:left w:val="single" w:sz="4" w:space="0" w:color="auto"/>
              <w:bottom w:val="single" w:sz="4" w:space="0" w:color="auto"/>
              <w:right w:val="single" w:sz="4" w:space="0" w:color="auto"/>
            </w:tcBorders>
            <w:vAlign w:val="center"/>
          </w:tcPr>
          <w:p w14:paraId="1B8025FE" w14:textId="77777777" w:rsidR="008E4B89" w:rsidRPr="00994490" w:rsidRDefault="008E4B89" w:rsidP="00171D59">
            <w:pPr>
              <w:spacing w:line="360" w:lineRule="auto"/>
              <w:jc w:val="left"/>
              <w:rPr>
                <w:rFonts w:ascii="仿宋_GB2312" w:eastAsia="仿宋_GB2312" w:hAnsi="宋体" w:hint="eastAsia"/>
                <w:bCs/>
                <w:sz w:val="24"/>
              </w:rPr>
            </w:pPr>
            <w:r w:rsidRPr="00994490">
              <w:rPr>
                <w:rFonts w:ascii="仿宋_GB2312" w:eastAsia="仿宋_GB2312" w:hAnsi="宋体" w:hint="eastAsia"/>
                <w:bCs/>
                <w:sz w:val="24"/>
              </w:rPr>
              <w:t>参与起草验证</w:t>
            </w:r>
          </w:p>
        </w:tc>
        <w:tc>
          <w:tcPr>
            <w:tcW w:w="1148" w:type="dxa"/>
            <w:tcBorders>
              <w:top w:val="single" w:sz="4" w:space="0" w:color="auto"/>
              <w:left w:val="single" w:sz="4" w:space="0" w:color="auto"/>
              <w:bottom w:val="single" w:sz="4" w:space="0" w:color="auto"/>
              <w:right w:val="single" w:sz="4" w:space="0" w:color="auto"/>
            </w:tcBorders>
            <w:vAlign w:val="center"/>
          </w:tcPr>
          <w:p w14:paraId="1E3E2FE2" w14:textId="77777777" w:rsidR="008E4B89" w:rsidRPr="00994490" w:rsidRDefault="008E4B89" w:rsidP="00171D59">
            <w:pPr>
              <w:spacing w:line="360" w:lineRule="auto"/>
              <w:jc w:val="center"/>
              <w:rPr>
                <w:rFonts w:ascii="仿宋_GB2312" w:eastAsia="仿宋_GB2312" w:hAnsi="宋体" w:hint="eastAsia"/>
                <w:bCs/>
                <w:sz w:val="24"/>
              </w:rPr>
            </w:pPr>
            <w:r w:rsidRPr="00994490">
              <w:rPr>
                <w:rFonts w:ascii="仿宋_GB2312" w:eastAsia="仿宋_GB2312" w:hAnsi="宋体" w:hint="eastAsia"/>
                <w:bCs/>
                <w:sz w:val="24"/>
              </w:rPr>
              <w:t>13552423301</w:t>
            </w:r>
          </w:p>
        </w:tc>
      </w:tr>
      <w:tr w:rsidR="008E4B89" w:rsidRPr="00994490" w14:paraId="56D59850" w14:textId="77777777" w:rsidTr="00171D59">
        <w:trPr>
          <w:cantSplit/>
          <w:trHeight w:val="455"/>
          <w:jc w:val="center"/>
        </w:trPr>
        <w:tc>
          <w:tcPr>
            <w:tcW w:w="959" w:type="dxa"/>
            <w:tcBorders>
              <w:top w:val="single" w:sz="4" w:space="0" w:color="auto"/>
              <w:left w:val="single" w:sz="4" w:space="0" w:color="auto"/>
              <w:bottom w:val="single" w:sz="4" w:space="0" w:color="auto"/>
              <w:right w:val="single" w:sz="4" w:space="0" w:color="auto"/>
            </w:tcBorders>
            <w:vAlign w:val="center"/>
          </w:tcPr>
          <w:p w14:paraId="1CFCD4BC" w14:textId="77777777" w:rsidR="008E4B89" w:rsidRPr="00994490" w:rsidRDefault="008E4B89" w:rsidP="00171D59">
            <w:pPr>
              <w:spacing w:line="360" w:lineRule="auto"/>
              <w:jc w:val="center"/>
              <w:rPr>
                <w:rFonts w:ascii="仿宋_GB2312" w:eastAsia="仿宋_GB2312" w:hAnsi="宋体" w:hint="eastAsia"/>
                <w:bCs/>
                <w:sz w:val="24"/>
              </w:rPr>
            </w:pPr>
            <w:r w:rsidRPr="00994490">
              <w:rPr>
                <w:rFonts w:ascii="仿宋_GB2312" w:eastAsia="仿宋_GB2312" w:hAnsi="宋体" w:hint="eastAsia"/>
                <w:bCs/>
                <w:sz w:val="24"/>
              </w:rPr>
              <w:t>何艺伟</w:t>
            </w:r>
          </w:p>
        </w:tc>
        <w:tc>
          <w:tcPr>
            <w:tcW w:w="709" w:type="dxa"/>
            <w:tcBorders>
              <w:top w:val="single" w:sz="4" w:space="0" w:color="auto"/>
              <w:left w:val="single" w:sz="4" w:space="0" w:color="auto"/>
              <w:bottom w:val="single" w:sz="4" w:space="0" w:color="auto"/>
              <w:right w:val="single" w:sz="4" w:space="0" w:color="auto"/>
            </w:tcBorders>
            <w:vAlign w:val="center"/>
          </w:tcPr>
          <w:p w14:paraId="2A79E62C" w14:textId="77777777" w:rsidR="008E4B89" w:rsidRPr="00994490" w:rsidRDefault="008E4B89" w:rsidP="00171D59">
            <w:pPr>
              <w:spacing w:line="360" w:lineRule="auto"/>
              <w:jc w:val="center"/>
              <w:rPr>
                <w:rFonts w:ascii="仿宋_GB2312" w:eastAsia="仿宋_GB2312" w:hAnsi="宋体" w:hint="eastAsia"/>
                <w:bCs/>
                <w:sz w:val="24"/>
              </w:rPr>
            </w:pPr>
            <w:r w:rsidRPr="00994490">
              <w:rPr>
                <w:rFonts w:ascii="仿宋_GB2312" w:eastAsia="仿宋_GB2312" w:hAnsi="宋体" w:hint="eastAsia"/>
                <w:bCs/>
                <w:sz w:val="24"/>
              </w:rPr>
              <w:t>男</w:t>
            </w:r>
          </w:p>
        </w:tc>
        <w:tc>
          <w:tcPr>
            <w:tcW w:w="2509" w:type="dxa"/>
            <w:tcBorders>
              <w:top w:val="single" w:sz="4" w:space="0" w:color="auto"/>
              <w:left w:val="single" w:sz="4" w:space="0" w:color="auto"/>
              <w:bottom w:val="single" w:sz="4" w:space="0" w:color="auto"/>
              <w:right w:val="single" w:sz="4" w:space="0" w:color="auto"/>
            </w:tcBorders>
            <w:vAlign w:val="center"/>
          </w:tcPr>
          <w:p w14:paraId="217FF077" w14:textId="77777777" w:rsidR="008E4B89" w:rsidRPr="00994490" w:rsidRDefault="008E4B89" w:rsidP="00171D59">
            <w:pPr>
              <w:adjustRightInd w:val="0"/>
              <w:spacing w:line="360" w:lineRule="auto"/>
              <w:jc w:val="center"/>
              <w:rPr>
                <w:rFonts w:ascii="仿宋_GB2312" w:eastAsia="仿宋_GB2312" w:hAnsi="宋体" w:hint="eastAsia"/>
                <w:bCs/>
                <w:sz w:val="24"/>
              </w:rPr>
            </w:pPr>
            <w:r w:rsidRPr="00994490">
              <w:rPr>
                <w:rFonts w:ascii="仿宋_GB2312" w:eastAsia="仿宋_GB2312" w:hAnsi="宋体" w:hint="eastAsia"/>
                <w:bCs/>
                <w:sz w:val="24"/>
              </w:rPr>
              <w:t>农芯科技（天津）有限责任公司</w:t>
            </w:r>
          </w:p>
        </w:tc>
        <w:tc>
          <w:tcPr>
            <w:tcW w:w="1559" w:type="dxa"/>
            <w:tcBorders>
              <w:top w:val="single" w:sz="4" w:space="0" w:color="auto"/>
              <w:left w:val="single" w:sz="4" w:space="0" w:color="auto"/>
              <w:bottom w:val="single" w:sz="4" w:space="0" w:color="auto"/>
              <w:right w:val="single" w:sz="4" w:space="0" w:color="auto"/>
            </w:tcBorders>
            <w:vAlign w:val="center"/>
          </w:tcPr>
          <w:p w14:paraId="4438CDD6" w14:textId="77777777" w:rsidR="008E4B89" w:rsidRPr="00994490" w:rsidRDefault="008E4B89" w:rsidP="00171D59">
            <w:pPr>
              <w:spacing w:line="360" w:lineRule="auto"/>
              <w:jc w:val="center"/>
              <w:rPr>
                <w:rFonts w:ascii="仿宋_GB2312" w:eastAsia="仿宋_GB2312" w:hAnsi="宋体" w:hint="eastAsia"/>
                <w:bCs/>
                <w:sz w:val="24"/>
              </w:rPr>
            </w:pPr>
            <w:r w:rsidRPr="00994490">
              <w:rPr>
                <w:rFonts w:ascii="仿宋_GB2312" w:eastAsia="仿宋_GB2312" w:hAnsi="宋体" w:hint="eastAsia"/>
                <w:bCs/>
                <w:sz w:val="24"/>
              </w:rPr>
              <w:t>产品经理/工程师</w:t>
            </w:r>
          </w:p>
        </w:tc>
        <w:tc>
          <w:tcPr>
            <w:tcW w:w="1560" w:type="dxa"/>
            <w:tcBorders>
              <w:top w:val="single" w:sz="4" w:space="0" w:color="auto"/>
              <w:left w:val="single" w:sz="4" w:space="0" w:color="auto"/>
              <w:bottom w:val="single" w:sz="4" w:space="0" w:color="auto"/>
              <w:right w:val="single" w:sz="4" w:space="0" w:color="auto"/>
            </w:tcBorders>
            <w:vAlign w:val="center"/>
          </w:tcPr>
          <w:p w14:paraId="523D64F4" w14:textId="77777777" w:rsidR="008E4B89" w:rsidRPr="00994490" w:rsidRDefault="008E4B89" w:rsidP="00171D59">
            <w:pPr>
              <w:spacing w:line="360" w:lineRule="auto"/>
              <w:jc w:val="left"/>
              <w:rPr>
                <w:rFonts w:ascii="仿宋_GB2312" w:eastAsia="仿宋_GB2312" w:hAnsi="宋体" w:hint="eastAsia"/>
                <w:bCs/>
                <w:sz w:val="24"/>
              </w:rPr>
            </w:pPr>
            <w:r w:rsidRPr="00994490">
              <w:rPr>
                <w:rFonts w:ascii="仿宋_GB2312" w:eastAsia="仿宋_GB2312" w:hAnsi="宋体" w:hint="eastAsia"/>
                <w:bCs/>
                <w:sz w:val="24"/>
              </w:rPr>
              <w:t>参与试验验证</w:t>
            </w:r>
          </w:p>
        </w:tc>
        <w:tc>
          <w:tcPr>
            <w:tcW w:w="1148" w:type="dxa"/>
            <w:tcBorders>
              <w:top w:val="single" w:sz="4" w:space="0" w:color="auto"/>
              <w:left w:val="single" w:sz="4" w:space="0" w:color="auto"/>
              <w:bottom w:val="single" w:sz="4" w:space="0" w:color="auto"/>
              <w:right w:val="single" w:sz="4" w:space="0" w:color="auto"/>
            </w:tcBorders>
            <w:vAlign w:val="center"/>
          </w:tcPr>
          <w:p w14:paraId="1856D928" w14:textId="77777777" w:rsidR="008E4B89" w:rsidRPr="00994490" w:rsidRDefault="008E4B89" w:rsidP="00171D59">
            <w:pPr>
              <w:spacing w:line="360" w:lineRule="auto"/>
              <w:jc w:val="center"/>
              <w:rPr>
                <w:rFonts w:ascii="仿宋_GB2312" w:eastAsia="仿宋_GB2312" w:hAnsi="宋体" w:hint="eastAsia"/>
                <w:bCs/>
                <w:sz w:val="24"/>
              </w:rPr>
            </w:pPr>
            <w:r w:rsidRPr="00994490">
              <w:rPr>
                <w:rFonts w:ascii="仿宋_GB2312" w:eastAsia="仿宋_GB2312" w:hAnsi="宋体"/>
                <w:bCs/>
                <w:sz w:val="24"/>
              </w:rPr>
              <w:t>15210608725</w:t>
            </w:r>
          </w:p>
        </w:tc>
      </w:tr>
      <w:tr w:rsidR="008E4B89" w:rsidRPr="00994490" w14:paraId="6F94F7C0" w14:textId="77777777" w:rsidTr="00171D59">
        <w:trPr>
          <w:cantSplit/>
          <w:trHeight w:val="455"/>
          <w:jc w:val="center"/>
        </w:trPr>
        <w:tc>
          <w:tcPr>
            <w:tcW w:w="959" w:type="dxa"/>
            <w:tcBorders>
              <w:top w:val="single" w:sz="4" w:space="0" w:color="auto"/>
              <w:left w:val="single" w:sz="4" w:space="0" w:color="auto"/>
              <w:bottom w:val="single" w:sz="4" w:space="0" w:color="auto"/>
              <w:right w:val="single" w:sz="4" w:space="0" w:color="auto"/>
            </w:tcBorders>
            <w:vAlign w:val="center"/>
          </w:tcPr>
          <w:p w14:paraId="5B412B86" w14:textId="77777777" w:rsidR="008E4B89" w:rsidRPr="00994490" w:rsidRDefault="008E4B89" w:rsidP="00171D59">
            <w:pPr>
              <w:spacing w:line="360" w:lineRule="auto"/>
              <w:jc w:val="center"/>
              <w:rPr>
                <w:rFonts w:ascii="仿宋_GB2312" w:eastAsia="仿宋_GB2312" w:hAnsi="宋体" w:hint="eastAsia"/>
                <w:bCs/>
                <w:sz w:val="24"/>
              </w:rPr>
            </w:pPr>
            <w:r w:rsidRPr="00994490">
              <w:rPr>
                <w:rFonts w:ascii="仿宋_GB2312" w:eastAsia="仿宋_GB2312" w:hAnsi="宋体" w:hint="eastAsia"/>
                <w:bCs/>
                <w:sz w:val="24"/>
              </w:rPr>
              <w:t>薛宏</w:t>
            </w:r>
          </w:p>
        </w:tc>
        <w:tc>
          <w:tcPr>
            <w:tcW w:w="709" w:type="dxa"/>
            <w:tcBorders>
              <w:top w:val="single" w:sz="4" w:space="0" w:color="auto"/>
              <w:left w:val="single" w:sz="4" w:space="0" w:color="auto"/>
              <w:bottom w:val="single" w:sz="4" w:space="0" w:color="auto"/>
              <w:right w:val="single" w:sz="4" w:space="0" w:color="auto"/>
            </w:tcBorders>
            <w:vAlign w:val="center"/>
          </w:tcPr>
          <w:p w14:paraId="6E2F942F" w14:textId="77777777" w:rsidR="008E4B89" w:rsidRPr="00994490" w:rsidRDefault="008E4B89" w:rsidP="00171D59">
            <w:pPr>
              <w:spacing w:line="360" w:lineRule="auto"/>
              <w:jc w:val="center"/>
              <w:rPr>
                <w:rFonts w:ascii="仿宋_GB2312" w:eastAsia="仿宋_GB2312" w:hAnsi="宋体" w:hint="eastAsia"/>
                <w:bCs/>
                <w:sz w:val="24"/>
              </w:rPr>
            </w:pPr>
            <w:r w:rsidRPr="00994490">
              <w:rPr>
                <w:rFonts w:ascii="仿宋_GB2312" w:eastAsia="仿宋_GB2312" w:hint="eastAsia"/>
                <w:sz w:val="24"/>
              </w:rPr>
              <w:t>男</w:t>
            </w:r>
          </w:p>
        </w:tc>
        <w:tc>
          <w:tcPr>
            <w:tcW w:w="2509" w:type="dxa"/>
            <w:tcBorders>
              <w:top w:val="single" w:sz="4" w:space="0" w:color="auto"/>
              <w:left w:val="single" w:sz="4" w:space="0" w:color="auto"/>
              <w:bottom w:val="single" w:sz="4" w:space="0" w:color="auto"/>
              <w:right w:val="single" w:sz="4" w:space="0" w:color="auto"/>
            </w:tcBorders>
            <w:vAlign w:val="center"/>
          </w:tcPr>
          <w:p w14:paraId="3254CD7B" w14:textId="77777777" w:rsidR="008E4B89" w:rsidRPr="00994490" w:rsidRDefault="008E4B89" w:rsidP="00171D59">
            <w:pPr>
              <w:adjustRightInd w:val="0"/>
              <w:spacing w:line="360" w:lineRule="auto"/>
              <w:jc w:val="center"/>
              <w:rPr>
                <w:rFonts w:ascii="仿宋_GB2312" w:eastAsia="仿宋_GB2312" w:hAnsi="宋体" w:hint="eastAsia"/>
                <w:bCs/>
                <w:sz w:val="24"/>
              </w:rPr>
            </w:pPr>
            <w:r w:rsidRPr="00994490">
              <w:rPr>
                <w:rFonts w:ascii="仿宋_GB2312" w:eastAsia="仿宋_GB2312" w:hAnsi="宋体" w:hint="eastAsia"/>
                <w:bCs/>
                <w:sz w:val="24"/>
              </w:rPr>
              <w:t>宁夏智源农业装备有限公司</w:t>
            </w:r>
          </w:p>
        </w:tc>
        <w:tc>
          <w:tcPr>
            <w:tcW w:w="1559" w:type="dxa"/>
            <w:tcBorders>
              <w:top w:val="single" w:sz="4" w:space="0" w:color="auto"/>
              <w:left w:val="single" w:sz="4" w:space="0" w:color="auto"/>
              <w:bottom w:val="single" w:sz="4" w:space="0" w:color="auto"/>
              <w:right w:val="single" w:sz="4" w:space="0" w:color="auto"/>
            </w:tcBorders>
            <w:vAlign w:val="center"/>
          </w:tcPr>
          <w:p w14:paraId="7A5BABA4" w14:textId="77777777" w:rsidR="008E4B89" w:rsidRPr="00994490" w:rsidRDefault="008E4B89" w:rsidP="00171D59">
            <w:pPr>
              <w:spacing w:line="360" w:lineRule="auto"/>
              <w:jc w:val="center"/>
              <w:rPr>
                <w:rFonts w:ascii="仿宋_GB2312" w:eastAsia="仿宋_GB2312" w:hAnsi="宋体" w:hint="eastAsia"/>
                <w:bCs/>
                <w:sz w:val="24"/>
              </w:rPr>
            </w:pPr>
            <w:r w:rsidRPr="00994490">
              <w:rPr>
                <w:rFonts w:ascii="仿宋_GB2312" w:eastAsia="仿宋_GB2312" w:hAnsi="宋体" w:hint="eastAsia"/>
                <w:bCs/>
                <w:sz w:val="24"/>
              </w:rPr>
              <w:t>产品经理</w:t>
            </w:r>
            <w:r w:rsidRPr="00994490">
              <w:rPr>
                <w:rFonts w:ascii="仿宋_GB2312" w:eastAsia="仿宋_GB2312" w:hint="eastAsia"/>
                <w:bCs/>
                <w:sz w:val="24"/>
              </w:rPr>
              <w:t>/</w:t>
            </w:r>
            <w:r w:rsidRPr="00994490">
              <w:rPr>
                <w:rFonts w:ascii="仿宋_GB2312" w:eastAsia="仿宋_GB2312" w:hAnsi="宋体" w:hint="eastAsia"/>
                <w:bCs/>
                <w:sz w:val="24"/>
              </w:rPr>
              <w:t>高级工程师</w:t>
            </w:r>
          </w:p>
        </w:tc>
        <w:tc>
          <w:tcPr>
            <w:tcW w:w="1560" w:type="dxa"/>
            <w:tcBorders>
              <w:top w:val="single" w:sz="4" w:space="0" w:color="auto"/>
              <w:left w:val="single" w:sz="4" w:space="0" w:color="auto"/>
              <w:bottom w:val="single" w:sz="4" w:space="0" w:color="auto"/>
              <w:right w:val="single" w:sz="4" w:space="0" w:color="auto"/>
            </w:tcBorders>
            <w:vAlign w:val="center"/>
          </w:tcPr>
          <w:p w14:paraId="29D4A91E" w14:textId="77777777" w:rsidR="008E4B89" w:rsidRPr="00994490" w:rsidRDefault="008E4B89" w:rsidP="00171D59">
            <w:pPr>
              <w:spacing w:line="360" w:lineRule="auto"/>
              <w:jc w:val="left"/>
              <w:rPr>
                <w:rFonts w:ascii="仿宋_GB2312" w:eastAsia="仿宋_GB2312" w:hAnsi="宋体" w:hint="eastAsia"/>
                <w:bCs/>
                <w:sz w:val="24"/>
              </w:rPr>
            </w:pPr>
            <w:r w:rsidRPr="00994490">
              <w:rPr>
                <w:rFonts w:ascii="仿宋_GB2312" w:eastAsia="仿宋_GB2312" w:hAnsi="宋体" w:hint="eastAsia"/>
                <w:bCs/>
                <w:sz w:val="24"/>
              </w:rPr>
              <w:t>参与试验验证</w:t>
            </w:r>
          </w:p>
        </w:tc>
        <w:tc>
          <w:tcPr>
            <w:tcW w:w="1148" w:type="dxa"/>
            <w:tcBorders>
              <w:top w:val="single" w:sz="4" w:space="0" w:color="auto"/>
              <w:left w:val="single" w:sz="4" w:space="0" w:color="auto"/>
              <w:bottom w:val="single" w:sz="4" w:space="0" w:color="auto"/>
              <w:right w:val="single" w:sz="4" w:space="0" w:color="auto"/>
            </w:tcBorders>
            <w:vAlign w:val="center"/>
          </w:tcPr>
          <w:p w14:paraId="5E68A529" w14:textId="77777777" w:rsidR="008E4B89" w:rsidRPr="00994490" w:rsidRDefault="008E4B89" w:rsidP="00171D59">
            <w:pPr>
              <w:spacing w:line="360" w:lineRule="auto"/>
              <w:jc w:val="center"/>
              <w:rPr>
                <w:rFonts w:ascii="仿宋_GB2312" w:eastAsia="仿宋_GB2312" w:hAnsi="宋体" w:hint="eastAsia"/>
                <w:bCs/>
                <w:sz w:val="24"/>
              </w:rPr>
            </w:pPr>
            <w:r w:rsidRPr="00994490">
              <w:rPr>
                <w:rFonts w:ascii="仿宋_GB2312" w:eastAsia="仿宋_GB2312" w:hAnsi="宋体"/>
                <w:bCs/>
                <w:sz w:val="24"/>
              </w:rPr>
              <w:t>18909535385</w:t>
            </w:r>
          </w:p>
        </w:tc>
      </w:tr>
    </w:tbl>
    <w:p w14:paraId="71042B11" w14:textId="1741FF71" w:rsidR="00A74371" w:rsidRPr="00F26E13" w:rsidRDefault="00A74371" w:rsidP="00BE2276">
      <w:pPr>
        <w:snapToGrid w:val="0"/>
        <w:spacing w:line="360" w:lineRule="auto"/>
        <w:ind w:firstLineChars="200" w:firstLine="560"/>
        <w:rPr>
          <w:rFonts w:ascii="Times New Roman" w:eastAsia="宋体" w:hAnsi="Times New Roman" w:cs="Times New Roman"/>
          <w:color w:val="000000" w:themeColor="text1"/>
          <w:sz w:val="28"/>
          <w:szCs w:val="28"/>
        </w:rPr>
      </w:pPr>
    </w:p>
    <w:p w14:paraId="4FB6E8BC" w14:textId="088FB291" w:rsidR="000C6634" w:rsidRPr="008A760C" w:rsidRDefault="00EC2A2D" w:rsidP="00EF6940">
      <w:pPr>
        <w:snapToGrid w:val="0"/>
        <w:spacing w:line="360" w:lineRule="auto"/>
        <w:ind w:firstLineChars="200" w:firstLine="562"/>
        <w:rPr>
          <w:rFonts w:ascii="Times New Roman" w:eastAsia="宋体" w:hAnsi="Times New Roman" w:cs="Times New Roman"/>
          <w:b/>
          <w:bCs/>
          <w:color w:val="000000" w:themeColor="text1"/>
          <w:sz w:val="28"/>
          <w:szCs w:val="28"/>
        </w:rPr>
      </w:pPr>
      <w:r w:rsidRPr="008A760C">
        <w:rPr>
          <w:rFonts w:ascii="Times New Roman" w:eastAsia="宋体" w:hAnsi="Times New Roman" w:cs="Times New Roman" w:hint="eastAsia"/>
          <w:b/>
          <w:bCs/>
          <w:color w:val="000000" w:themeColor="text1"/>
          <w:sz w:val="28"/>
          <w:szCs w:val="28"/>
        </w:rPr>
        <w:t>（</w:t>
      </w:r>
      <w:r w:rsidRPr="008A760C">
        <w:rPr>
          <w:rFonts w:ascii="Times New Roman" w:eastAsia="宋体" w:hAnsi="Times New Roman" w:cs="Times New Roman" w:hint="eastAsia"/>
          <w:b/>
          <w:bCs/>
          <w:color w:val="000000" w:themeColor="text1"/>
          <w:sz w:val="28"/>
          <w:szCs w:val="28"/>
        </w:rPr>
        <w:t>2</w:t>
      </w:r>
      <w:r w:rsidRPr="008A760C">
        <w:rPr>
          <w:rFonts w:ascii="Times New Roman" w:eastAsia="宋体" w:hAnsi="Times New Roman" w:cs="Times New Roman" w:hint="eastAsia"/>
          <w:b/>
          <w:bCs/>
          <w:color w:val="000000" w:themeColor="text1"/>
          <w:sz w:val="28"/>
          <w:szCs w:val="28"/>
        </w:rPr>
        <w:t>）</w:t>
      </w:r>
      <w:r w:rsidR="00D34F74" w:rsidRPr="008A760C">
        <w:rPr>
          <w:rFonts w:ascii="Times New Roman" w:eastAsia="宋体" w:hAnsi="Times New Roman" w:cs="Times New Roman" w:hint="eastAsia"/>
          <w:b/>
          <w:bCs/>
          <w:color w:val="000000" w:themeColor="text1"/>
          <w:sz w:val="28"/>
          <w:szCs w:val="28"/>
        </w:rPr>
        <w:t>加快标准编制，形成征求意见稿</w:t>
      </w:r>
    </w:p>
    <w:p w14:paraId="75312B1B" w14:textId="75AAB9C2" w:rsidR="00C36A59" w:rsidRPr="006E5481" w:rsidRDefault="00EC2A2D" w:rsidP="00EF6940">
      <w:pPr>
        <w:snapToGrid w:val="0"/>
        <w:spacing w:line="360" w:lineRule="auto"/>
        <w:ind w:firstLineChars="200" w:firstLine="560"/>
        <w:rPr>
          <w:rFonts w:ascii="Times New Roman" w:eastAsia="宋体" w:hAnsi="Times New Roman" w:cs="Times New Roman"/>
          <w:sz w:val="28"/>
          <w:szCs w:val="28"/>
        </w:rPr>
      </w:pPr>
      <w:r w:rsidRPr="006E5481">
        <w:rPr>
          <w:rFonts w:ascii="Times New Roman" w:eastAsia="宋体" w:hAnsi="Times New Roman" w:cs="Times New Roman"/>
          <w:sz w:val="28"/>
          <w:szCs w:val="28"/>
        </w:rPr>
        <w:t>20</w:t>
      </w:r>
      <w:r w:rsidR="004F2F7A" w:rsidRPr="006E5481">
        <w:rPr>
          <w:rFonts w:ascii="Times New Roman" w:eastAsia="宋体" w:hAnsi="Times New Roman" w:cs="Times New Roman"/>
          <w:sz w:val="28"/>
          <w:szCs w:val="28"/>
        </w:rPr>
        <w:t>2</w:t>
      </w:r>
      <w:r w:rsidR="006E5481" w:rsidRPr="006E5481">
        <w:rPr>
          <w:rFonts w:ascii="Times New Roman" w:eastAsia="宋体" w:hAnsi="Times New Roman" w:cs="Times New Roman" w:hint="eastAsia"/>
          <w:sz w:val="28"/>
          <w:szCs w:val="28"/>
        </w:rPr>
        <w:t>5</w:t>
      </w:r>
      <w:r w:rsidR="004F2F7A" w:rsidRPr="006E5481">
        <w:rPr>
          <w:rFonts w:ascii="Times New Roman" w:eastAsia="宋体" w:hAnsi="Times New Roman" w:cs="Times New Roman" w:hint="eastAsia"/>
          <w:sz w:val="28"/>
          <w:szCs w:val="28"/>
        </w:rPr>
        <w:t>年</w:t>
      </w:r>
      <w:r w:rsidR="006E5481" w:rsidRPr="006E5481">
        <w:rPr>
          <w:rFonts w:ascii="Times New Roman" w:eastAsia="宋体" w:hAnsi="Times New Roman" w:cs="Times New Roman" w:hint="eastAsia"/>
          <w:sz w:val="28"/>
          <w:szCs w:val="28"/>
        </w:rPr>
        <w:t>9</w:t>
      </w:r>
      <w:r w:rsidR="004F2F7A" w:rsidRPr="006E5481">
        <w:rPr>
          <w:rFonts w:ascii="Times New Roman" w:eastAsia="宋体" w:hAnsi="Times New Roman" w:cs="Times New Roman" w:hint="eastAsia"/>
          <w:sz w:val="28"/>
          <w:szCs w:val="28"/>
        </w:rPr>
        <w:t>月，在标准申请提交的草案基础上，标准起草组</w:t>
      </w:r>
      <w:r w:rsidR="00C36A59" w:rsidRPr="006E5481">
        <w:rPr>
          <w:rFonts w:ascii="Times New Roman" w:eastAsia="宋体" w:hAnsi="Times New Roman" w:cs="Times New Roman" w:hint="eastAsia"/>
          <w:sz w:val="28"/>
          <w:szCs w:val="28"/>
        </w:rPr>
        <w:t>继续开展标准修改完善工作。期间，</w:t>
      </w:r>
      <w:r w:rsidR="00AF1A69" w:rsidRPr="006E5481">
        <w:rPr>
          <w:rFonts w:ascii="Times New Roman" w:eastAsia="宋体" w:hAnsi="Times New Roman" w:cs="Times New Roman" w:hint="eastAsia"/>
          <w:sz w:val="28"/>
          <w:szCs w:val="28"/>
        </w:rPr>
        <w:t>进一步</w:t>
      </w:r>
      <w:r w:rsidR="00C36A59" w:rsidRPr="006E5481">
        <w:rPr>
          <w:rFonts w:ascii="Times New Roman" w:eastAsia="宋体" w:hAnsi="Times New Roman" w:cs="Times New Roman" w:hint="eastAsia"/>
          <w:sz w:val="28"/>
          <w:szCs w:val="28"/>
        </w:rPr>
        <w:t>征求了部分</w:t>
      </w:r>
      <w:r w:rsidR="006E5481" w:rsidRPr="006E5481">
        <w:rPr>
          <w:rFonts w:ascii="Times New Roman" w:eastAsia="宋体" w:hAnsi="Times New Roman" w:cs="Times New Roman" w:hint="eastAsia"/>
          <w:sz w:val="28"/>
          <w:szCs w:val="28"/>
        </w:rPr>
        <w:t>卫星平地机控制系统</w:t>
      </w:r>
      <w:r w:rsidR="00C36A59" w:rsidRPr="006E5481">
        <w:rPr>
          <w:rFonts w:ascii="Times New Roman" w:eastAsia="宋体" w:hAnsi="Times New Roman" w:cs="Times New Roman" w:hint="eastAsia"/>
          <w:sz w:val="28"/>
          <w:szCs w:val="28"/>
        </w:rPr>
        <w:t>研发企业</w:t>
      </w:r>
      <w:r w:rsidR="00176E40" w:rsidRPr="006E5481">
        <w:rPr>
          <w:rFonts w:ascii="Times New Roman" w:eastAsia="宋体" w:hAnsi="Times New Roman" w:cs="Times New Roman" w:hint="eastAsia"/>
          <w:sz w:val="28"/>
          <w:szCs w:val="28"/>
        </w:rPr>
        <w:t>和终端用户</w:t>
      </w:r>
      <w:r w:rsidR="00C36A59" w:rsidRPr="006E5481">
        <w:rPr>
          <w:rFonts w:ascii="Times New Roman" w:eastAsia="宋体" w:hAnsi="Times New Roman" w:cs="Times New Roman" w:hint="eastAsia"/>
          <w:sz w:val="28"/>
          <w:szCs w:val="28"/>
        </w:rPr>
        <w:t>的意见，根据意见进行了修改完善，形成了标准草稿。</w:t>
      </w:r>
    </w:p>
    <w:p w14:paraId="2F7155A7" w14:textId="380B50B4" w:rsidR="00C36A59" w:rsidRPr="001A0F26" w:rsidRDefault="00C36A59" w:rsidP="00176E40">
      <w:pPr>
        <w:snapToGrid w:val="0"/>
        <w:spacing w:line="360" w:lineRule="auto"/>
        <w:ind w:firstLineChars="200" w:firstLine="560"/>
        <w:rPr>
          <w:rFonts w:ascii="Times New Roman" w:eastAsia="宋体" w:hAnsi="Times New Roman" w:cs="Times New Roman"/>
          <w:color w:val="000000" w:themeColor="text1"/>
          <w:sz w:val="28"/>
          <w:szCs w:val="28"/>
        </w:rPr>
      </w:pPr>
      <w:r w:rsidRPr="001A0F26">
        <w:rPr>
          <w:rFonts w:ascii="Times New Roman" w:eastAsia="宋体" w:hAnsi="Times New Roman" w:cs="Times New Roman"/>
          <w:color w:val="000000" w:themeColor="text1"/>
          <w:sz w:val="28"/>
          <w:szCs w:val="28"/>
        </w:rPr>
        <w:t>202</w:t>
      </w:r>
      <w:r w:rsidR="006E5481" w:rsidRPr="001A0F26">
        <w:rPr>
          <w:rFonts w:ascii="Times New Roman" w:eastAsia="宋体" w:hAnsi="Times New Roman" w:cs="Times New Roman" w:hint="eastAsia"/>
          <w:color w:val="000000" w:themeColor="text1"/>
          <w:sz w:val="28"/>
          <w:szCs w:val="28"/>
        </w:rPr>
        <w:t>5</w:t>
      </w:r>
      <w:r w:rsidRPr="001A0F26">
        <w:rPr>
          <w:rFonts w:ascii="Times New Roman" w:eastAsia="宋体" w:hAnsi="Times New Roman" w:cs="Times New Roman" w:hint="eastAsia"/>
          <w:color w:val="000000" w:themeColor="text1"/>
          <w:sz w:val="28"/>
          <w:szCs w:val="28"/>
        </w:rPr>
        <w:t>年</w:t>
      </w:r>
      <w:r w:rsidR="00176E40" w:rsidRPr="001A0F26">
        <w:rPr>
          <w:rFonts w:ascii="Times New Roman" w:eastAsia="宋体" w:hAnsi="Times New Roman" w:cs="Times New Roman" w:hint="eastAsia"/>
          <w:color w:val="000000" w:themeColor="text1"/>
          <w:sz w:val="28"/>
          <w:szCs w:val="28"/>
        </w:rPr>
        <w:t>1</w:t>
      </w:r>
      <w:r w:rsidR="00176E40" w:rsidRPr="001A0F26">
        <w:rPr>
          <w:rFonts w:ascii="Times New Roman" w:eastAsia="宋体" w:hAnsi="Times New Roman" w:cs="Times New Roman"/>
          <w:color w:val="000000" w:themeColor="text1"/>
          <w:sz w:val="28"/>
          <w:szCs w:val="28"/>
        </w:rPr>
        <w:t>0</w:t>
      </w:r>
      <w:r w:rsidRPr="001A0F26">
        <w:rPr>
          <w:rFonts w:ascii="Times New Roman" w:eastAsia="宋体" w:hAnsi="Times New Roman" w:cs="Times New Roman" w:hint="eastAsia"/>
          <w:color w:val="000000" w:themeColor="text1"/>
          <w:sz w:val="28"/>
          <w:szCs w:val="28"/>
        </w:rPr>
        <w:t>月，</w:t>
      </w:r>
      <w:r w:rsidR="00CB3A85" w:rsidRPr="001A0F26">
        <w:rPr>
          <w:rFonts w:ascii="Times New Roman" w:eastAsia="宋体" w:hAnsi="Times New Roman" w:cs="Times New Roman" w:hint="eastAsia"/>
          <w:color w:val="000000" w:themeColor="text1"/>
          <w:sz w:val="28"/>
          <w:szCs w:val="28"/>
        </w:rPr>
        <w:t>标准起草组</w:t>
      </w:r>
      <w:r w:rsidR="00686C86" w:rsidRPr="001A0F26">
        <w:rPr>
          <w:rFonts w:ascii="Times New Roman" w:eastAsia="宋体" w:hAnsi="Times New Roman" w:cs="Times New Roman" w:hint="eastAsia"/>
          <w:color w:val="000000" w:themeColor="text1"/>
          <w:sz w:val="28"/>
          <w:szCs w:val="28"/>
        </w:rPr>
        <w:t>继续研究了</w:t>
      </w:r>
      <w:r w:rsidR="000D5A40" w:rsidRPr="001A0F26">
        <w:rPr>
          <w:rFonts w:ascii="Times New Roman" w:eastAsia="宋体" w:hAnsi="Times New Roman" w:cs="Times New Roman" w:hint="eastAsia"/>
          <w:color w:val="000000" w:themeColor="text1"/>
          <w:sz w:val="28"/>
          <w:szCs w:val="28"/>
        </w:rPr>
        <w:t>卫星平地机控制技术</w:t>
      </w:r>
      <w:r w:rsidR="00731EE7" w:rsidRPr="001A0F26">
        <w:rPr>
          <w:rFonts w:ascii="Times New Roman" w:eastAsia="宋体" w:hAnsi="Times New Roman" w:cs="Times New Roman" w:hint="eastAsia"/>
          <w:color w:val="000000" w:themeColor="text1"/>
          <w:sz w:val="28"/>
          <w:szCs w:val="28"/>
        </w:rPr>
        <w:t>，</w:t>
      </w:r>
      <w:r w:rsidR="000D5A40" w:rsidRPr="001A0F26">
        <w:rPr>
          <w:rFonts w:ascii="Times New Roman" w:eastAsia="宋体" w:hAnsi="Times New Roman" w:cs="Times New Roman" w:hint="eastAsia"/>
          <w:color w:val="000000" w:themeColor="text1"/>
          <w:sz w:val="28"/>
          <w:szCs w:val="28"/>
        </w:rPr>
        <w:t>经过讨论</w:t>
      </w:r>
      <w:r w:rsidR="00686C86" w:rsidRPr="001A0F26">
        <w:rPr>
          <w:rFonts w:ascii="Times New Roman" w:eastAsia="宋体" w:hAnsi="Times New Roman" w:cs="Times New Roman" w:hint="eastAsia"/>
          <w:color w:val="000000" w:themeColor="text1"/>
          <w:sz w:val="28"/>
          <w:szCs w:val="28"/>
        </w:rPr>
        <w:t>，起草组对标准</w:t>
      </w:r>
      <w:r w:rsidR="00836DE1" w:rsidRPr="001A0F26">
        <w:rPr>
          <w:rFonts w:ascii="Times New Roman" w:eastAsia="宋体" w:hAnsi="Times New Roman" w:cs="Times New Roman" w:hint="eastAsia"/>
          <w:color w:val="000000" w:themeColor="text1"/>
          <w:sz w:val="28"/>
          <w:szCs w:val="28"/>
        </w:rPr>
        <w:t>中</w:t>
      </w:r>
      <w:r w:rsidR="000D5A40" w:rsidRPr="001A0F26">
        <w:rPr>
          <w:rFonts w:ascii="Times New Roman" w:eastAsia="宋体" w:hAnsi="Times New Roman" w:cs="Times New Roman" w:hint="eastAsia"/>
          <w:color w:val="000000" w:themeColor="text1"/>
          <w:sz w:val="28"/>
          <w:szCs w:val="28"/>
        </w:rPr>
        <w:t>卫星平地机控制系统</w:t>
      </w:r>
      <w:r w:rsidR="00836DE1" w:rsidRPr="001A0F26">
        <w:rPr>
          <w:rFonts w:ascii="Times New Roman" w:eastAsia="宋体" w:hAnsi="Times New Roman" w:cs="Times New Roman" w:hint="eastAsia"/>
          <w:color w:val="000000" w:themeColor="text1"/>
          <w:sz w:val="28"/>
          <w:szCs w:val="28"/>
        </w:rPr>
        <w:t>应具备的功能</w:t>
      </w:r>
      <w:r w:rsidR="000D5A40" w:rsidRPr="001A0F26">
        <w:rPr>
          <w:rFonts w:ascii="Times New Roman" w:eastAsia="宋体" w:hAnsi="Times New Roman" w:cs="Times New Roman" w:hint="eastAsia"/>
          <w:color w:val="000000" w:themeColor="text1"/>
          <w:sz w:val="28"/>
          <w:szCs w:val="28"/>
        </w:rPr>
        <w:t>性能</w:t>
      </w:r>
      <w:r w:rsidR="00686C86" w:rsidRPr="001A0F26">
        <w:rPr>
          <w:rFonts w:ascii="Times New Roman" w:eastAsia="宋体" w:hAnsi="Times New Roman" w:cs="Times New Roman" w:hint="eastAsia"/>
          <w:color w:val="000000" w:themeColor="text1"/>
          <w:sz w:val="28"/>
          <w:szCs w:val="28"/>
        </w:rPr>
        <w:t>要求</w:t>
      </w:r>
      <w:r w:rsidR="000D5A40" w:rsidRPr="001A0F26">
        <w:rPr>
          <w:rFonts w:ascii="Times New Roman" w:eastAsia="宋体" w:hAnsi="Times New Roman" w:cs="Times New Roman" w:hint="eastAsia"/>
          <w:color w:val="000000" w:themeColor="text1"/>
          <w:sz w:val="28"/>
          <w:szCs w:val="28"/>
        </w:rPr>
        <w:t>及评测方法</w:t>
      </w:r>
      <w:r w:rsidR="00686C86" w:rsidRPr="001A0F26">
        <w:rPr>
          <w:rFonts w:ascii="Times New Roman" w:eastAsia="宋体" w:hAnsi="Times New Roman" w:cs="Times New Roman" w:hint="eastAsia"/>
          <w:color w:val="000000" w:themeColor="text1"/>
          <w:sz w:val="28"/>
          <w:szCs w:val="28"/>
        </w:rPr>
        <w:t>进行了优化完善</w:t>
      </w:r>
      <w:r w:rsidR="00731EE7" w:rsidRPr="001A0F26">
        <w:rPr>
          <w:rFonts w:ascii="Times New Roman" w:eastAsia="宋体" w:hAnsi="Times New Roman" w:cs="Times New Roman" w:hint="eastAsia"/>
          <w:color w:val="000000" w:themeColor="text1"/>
          <w:sz w:val="28"/>
          <w:szCs w:val="28"/>
        </w:rPr>
        <w:t>，</w:t>
      </w:r>
      <w:r w:rsidR="00AF1A69" w:rsidRPr="001A0F26">
        <w:rPr>
          <w:rFonts w:ascii="Times New Roman" w:eastAsia="宋体" w:hAnsi="Times New Roman" w:cs="Times New Roman" w:hint="eastAsia"/>
          <w:color w:val="000000" w:themeColor="text1"/>
          <w:sz w:val="28"/>
          <w:szCs w:val="28"/>
        </w:rPr>
        <w:t>形成了标准初稿。</w:t>
      </w:r>
    </w:p>
    <w:p w14:paraId="1F8A6E84" w14:textId="2E8EF8F1" w:rsidR="000C6634" w:rsidRPr="001A0F26" w:rsidRDefault="00EC2A2D" w:rsidP="00EF6940">
      <w:pPr>
        <w:snapToGrid w:val="0"/>
        <w:spacing w:line="360" w:lineRule="auto"/>
        <w:ind w:firstLineChars="200" w:firstLine="560"/>
        <w:rPr>
          <w:rFonts w:ascii="Times New Roman" w:hAnsi="Times New Roman" w:cs="Times New Roman"/>
          <w:color w:val="000000" w:themeColor="text1"/>
          <w:sz w:val="28"/>
          <w:szCs w:val="28"/>
        </w:rPr>
      </w:pPr>
      <w:r w:rsidRPr="001A0F26">
        <w:rPr>
          <w:rFonts w:ascii="Times New Roman" w:eastAsia="宋体" w:hAnsi="Times New Roman" w:cs="Times New Roman"/>
          <w:color w:val="000000" w:themeColor="text1"/>
          <w:sz w:val="28"/>
          <w:szCs w:val="28"/>
        </w:rPr>
        <w:t>20</w:t>
      </w:r>
      <w:r w:rsidR="00AF1A69" w:rsidRPr="001A0F26">
        <w:rPr>
          <w:rFonts w:ascii="Times New Roman" w:eastAsia="宋体" w:hAnsi="Times New Roman" w:cs="Times New Roman"/>
          <w:color w:val="000000" w:themeColor="text1"/>
          <w:sz w:val="28"/>
          <w:szCs w:val="28"/>
        </w:rPr>
        <w:t>2</w:t>
      </w:r>
      <w:r w:rsidR="000D5A40" w:rsidRPr="001A0F26">
        <w:rPr>
          <w:rFonts w:ascii="Times New Roman" w:eastAsia="宋体" w:hAnsi="Times New Roman" w:cs="Times New Roman" w:hint="eastAsia"/>
          <w:color w:val="000000" w:themeColor="text1"/>
          <w:sz w:val="28"/>
          <w:szCs w:val="28"/>
        </w:rPr>
        <w:t>5</w:t>
      </w:r>
      <w:r w:rsidRPr="001A0F26">
        <w:rPr>
          <w:rFonts w:ascii="Times New Roman" w:eastAsia="宋体" w:hAnsi="Times New Roman" w:cs="Times New Roman"/>
          <w:color w:val="000000" w:themeColor="text1"/>
          <w:sz w:val="28"/>
          <w:szCs w:val="28"/>
        </w:rPr>
        <w:t>年</w:t>
      </w:r>
      <w:r w:rsidR="00CB3A85" w:rsidRPr="001A0F26">
        <w:rPr>
          <w:rFonts w:ascii="Times New Roman" w:eastAsia="宋体" w:hAnsi="Times New Roman" w:cs="Times New Roman" w:hint="eastAsia"/>
          <w:color w:val="000000" w:themeColor="text1"/>
          <w:sz w:val="28"/>
          <w:szCs w:val="28"/>
        </w:rPr>
        <w:t>1</w:t>
      </w:r>
      <w:r w:rsidR="00CB3A85" w:rsidRPr="001A0F26">
        <w:rPr>
          <w:rFonts w:ascii="Times New Roman" w:eastAsia="宋体" w:hAnsi="Times New Roman" w:cs="Times New Roman"/>
          <w:color w:val="000000" w:themeColor="text1"/>
          <w:sz w:val="28"/>
          <w:szCs w:val="28"/>
        </w:rPr>
        <w:t>1</w:t>
      </w:r>
      <w:r w:rsidR="00AF1A69" w:rsidRPr="001A0F26">
        <w:rPr>
          <w:rFonts w:ascii="Times New Roman" w:eastAsia="宋体" w:hAnsi="Times New Roman" w:cs="Times New Roman" w:hint="eastAsia"/>
          <w:color w:val="000000" w:themeColor="text1"/>
          <w:sz w:val="28"/>
          <w:szCs w:val="28"/>
        </w:rPr>
        <w:t>月，</w:t>
      </w:r>
      <w:r w:rsidR="00CB3A85" w:rsidRPr="001A0F26">
        <w:rPr>
          <w:rFonts w:ascii="Times New Roman" w:eastAsia="宋体" w:hAnsi="Times New Roman" w:cs="Times New Roman" w:hint="eastAsia"/>
          <w:color w:val="000000" w:themeColor="text1"/>
          <w:sz w:val="28"/>
          <w:szCs w:val="28"/>
        </w:rPr>
        <w:t>标准起草组</w:t>
      </w:r>
      <w:r w:rsidR="000D5A40" w:rsidRPr="001A0F26">
        <w:rPr>
          <w:rFonts w:ascii="Times New Roman" w:eastAsia="宋体" w:hAnsi="Times New Roman" w:cs="Times New Roman" w:hint="eastAsia"/>
          <w:color w:val="000000" w:themeColor="text1"/>
          <w:sz w:val="28"/>
          <w:szCs w:val="28"/>
        </w:rPr>
        <w:t>对标准初稿进行了专家意见定向征集。</w:t>
      </w:r>
      <w:r w:rsidR="00E04B27">
        <w:rPr>
          <w:rFonts w:ascii="Times New Roman" w:eastAsia="宋体" w:hAnsi="Times New Roman" w:cs="Times New Roman" w:hint="eastAsia"/>
          <w:color w:val="000000" w:themeColor="text1"/>
          <w:sz w:val="28"/>
          <w:szCs w:val="28"/>
        </w:rPr>
        <w:t>征集到</w:t>
      </w:r>
      <w:r w:rsidR="00E04B27" w:rsidRPr="00E04B27">
        <w:rPr>
          <w:rFonts w:ascii="Times New Roman" w:eastAsia="宋体" w:hAnsi="Times New Roman" w:cs="Times New Roman" w:hint="eastAsia"/>
          <w:color w:val="000000" w:themeColor="text1"/>
          <w:sz w:val="28"/>
          <w:szCs w:val="28"/>
        </w:rPr>
        <w:t>21</w:t>
      </w:r>
      <w:r w:rsidR="00E04B27" w:rsidRPr="00E04B27">
        <w:rPr>
          <w:rFonts w:ascii="Times New Roman" w:eastAsia="宋体" w:hAnsi="Times New Roman" w:cs="Times New Roman" w:hint="eastAsia"/>
          <w:color w:val="000000" w:themeColor="text1"/>
          <w:sz w:val="28"/>
          <w:szCs w:val="28"/>
        </w:rPr>
        <w:t>个</w:t>
      </w:r>
      <w:r w:rsidR="00E04B27">
        <w:rPr>
          <w:rFonts w:ascii="Times New Roman" w:eastAsia="宋体" w:hAnsi="Times New Roman" w:cs="Times New Roman" w:hint="eastAsia"/>
          <w:color w:val="000000" w:themeColor="text1"/>
          <w:sz w:val="28"/>
          <w:szCs w:val="28"/>
        </w:rPr>
        <w:t>单位</w:t>
      </w:r>
      <w:r w:rsidR="00E04B27" w:rsidRPr="00E04B27">
        <w:rPr>
          <w:rFonts w:ascii="Times New Roman" w:eastAsia="宋体" w:hAnsi="Times New Roman" w:cs="Times New Roman" w:hint="eastAsia"/>
          <w:color w:val="000000" w:themeColor="text1"/>
          <w:sz w:val="28"/>
          <w:szCs w:val="28"/>
        </w:rPr>
        <w:t>27</w:t>
      </w:r>
      <w:r w:rsidR="00E04B27" w:rsidRPr="00E04B27">
        <w:rPr>
          <w:rFonts w:ascii="Times New Roman" w:eastAsia="宋体" w:hAnsi="Times New Roman" w:cs="Times New Roman" w:hint="eastAsia"/>
          <w:color w:val="000000" w:themeColor="text1"/>
          <w:sz w:val="28"/>
          <w:szCs w:val="28"/>
        </w:rPr>
        <w:t>名专家</w:t>
      </w:r>
      <w:r w:rsidR="003A3E8B">
        <w:rPr>
          <w:rFonts w:ascii="Times New Roman" w:eastAsia="宋体" w:hAnsi="Times New Roman" w:cs="Times New Roman" w:hint="eastAsia"/>
          <w:color w:val="000000" w:themeColor="text1"/>
          <w:sz w:val="28"/>
          <w:szCs w:val="28"/>
        </w:rPr>
        <w:t>反馈的意见</w:t>
      </w:r>
      <w:r w:rsidR="00E04B27" w:rsidRPr="00E04B27">
        <w:rPr>
          <w:rFonts w:ascii="Times New Roman" w:eastAsia="宋体" w:hAnsi="Times New Roman" w:cs="Times New Roman" w:hint="eastAsia"/>
          <w:color w:val="000000" w:themeColor="text1"/>
          <w:sz w:val="28"/>
          <w:szCs w:val="28"/>
        </w:rPr>
        <w:t>。征集到意见</w:t>
      </w:r>
      <w:r w:rsidR="00E04B27" w:rsidRPr="00E04B27">
        <w:rPr>
          <w:rFonts w:ascii="Times New Roman" w:eastAsia="宋体" w:hAnsi="Times New Roman" w:cs="Times New Roman" w:hint="eastAsia"/>
          <w:color w:val="000000" w:themeColor="text1"/>
          <w:sz w:val="28"/>
          <w:szCs w:val="28"/>
        </w:rPr>
        <w:t>133</w:t>
      </w:r>
      <w:r w:rsidR="00E04B27" w:rsidRPr="00E04B27">
        <w:rPr>
          <w:rFonts w:ascii="Times New Roman" w:eastAsia="宋体" w:hAnsi="Times New Roman" w:cs="Times New Roman" w:hint="eastAsia"/>
          <w:color w:val="000000" w:themeColor="text1"/>
          <w:sz w:val="28"/>
          <w:szCs w:val="28"/>
        </w:rPr>
        <w:t>条，其中同意采纳</w:t>
      </w:r>
      <w:r w:rsidR="00E04B27" w:rsidRPr="00E04B27">
        <w:rPr>
          <w:rFonts w:ascii="Times New Roman" w:eastAsia="宋体" w:hAnsi="Times New Roman" w:cs="Times New Roman" w:hint="eastAsia"/>
          <w:color w:val="000000" w:themeColor="text1"/>
          <w:sz w:val="28"/>
          <w:szCs w:val="28"/>
        </w:rPr>
        <w:t>98</w:t>
      </w:r>
      <w:r w:rsidR="00E04B27" w:rsidRPr="00E04B27">
        <w:rPr>
          <w:rFonts w:ascii="Times New Roman" w:eastAsia="宋体" w:hAnsi="Times New Roman" w:cs="Times New Roman" w:hint="eastAsia"/>
          <w:color w:val="000000" w:themeColor="text1"/>
          <w:sz w:val="28"/>
          <w:szCs w:val="28"/>
        </w:rPr>
        <w:t>条，占</w:t>
      </w:r>
      <w:r w:rsidR="00E04B27" w:rsidRPr="00E04B27">
        <w:rPr>
          <w:rFonts w:ascii="Times New Roman" w:eastAsia="宋体" w:hAnsi="Times New Roman" w:cs="Times New Roman" w:hint="eastAsia"/>
          <w:color w:val="000000" w:themeColor="text1"/>
          <w:sz w:val="28"/>
          <w:szCs w:val="28"/>
        </w:rPr>
        <w:t>73.7%</w:t>
      </w:r>
      <w:r w:rsidR="00E04B27" w:rsidRPr="00E04B27">
        <w:rPr>
          <w:rFonts w:ascii="Times New Roman" w:eastAsia="宋体" w:hAnsi="Times New Roman" w:cs="Times New Roman" w:hint="eastAsia"/>
          <w:color w:val="000000" w:themeColor="text1"/>
          <w:sz w:val="28"/>
          <w:szCs w:val="28"/>
        </w:rPr>
        <w:t>；未采纳</w:t>
      </w:r>
      <w:r w:rsidR="00E04B27" w:rsidRPr="00E04B27">
        <w:rPr>
          <w:rFonts w:ascii="Times New Roman" w:eastAsia="宋体" w:hAnsi="Times New Roman" w:cs="Times New Roman" w:hint="eastAsia"/>
          <w:color w:val="000000" w:themeColor="text1"/>
          <w:sz w:val="28"/>
          <w:szCs w:val="28"/>
        </w:rPr>
        <w:t>13</w:t>
      </w:r>
      <w:r w:rsidR="00E04B27" w:rsidRPr="00E04B27">
        <w:rPr>
          <w:rFonts w:ascii="Times New Roman" w:eastAsia="宋体" w:hAnsi="Times New Roman" w:cs="Times New Roman" w:hint="eastAsia"/>
          <w:color w:val="000000" w:themeColor="text1"/>
          <w:sz w:val="28"/>
          <w:szCs w:val="28"/>
        </w:rPr>
        <w:t>条，占</w:t>
      </w:r>
      <w:r w:rsidR="00E04B27" w:rsidRPr="00E04B27">
        <w:rPr>
          <w:rFonts w:ascii="Times New Roman" w:eastAsia="宋体" w:hAnsi="Times New Roman" w:cs="Times New Roman" w:hint="eastAsia"/>
          <w:color w:val="000000" w:themeColor="text1"/>
          <w:sz w:val="28"/>
          <w:szCs w:val="28"/>
        </w:rPr>
        <w:t>9.8%</w:t>
      </w:r>
      <w:r w:rsidR="00E04B27" w:rsidRPr="00E04B27">
        <w:rPr>
          <w:rFonts w:ascii="Times New Roman" w:eastAsia="宋体" w:hAnsi="Times New Roman" w:cs="Times New Roman" w:hint="eastAsia"/>
          <w:color w:val="000000" w:themeColor="text1"/>
          <w:sz w:val="28"/>
          <w:szCs w:val="28"/>
        </w:rPr>
        <w:t>；</w:t>
      </w:r>
      <w:r w:rsidR="00E04B27" w:rsidRPr="00E04B27">
        <w:rPr>
          <w:rFonts w:ascii="Times New Roman" w:eastAsia="宋体" w:hAnsi="Times New Roman" w:cs="Times New Roman" w:hint="eastAsia"/>
          <w:color w:val="000000" w:themeColor="text1"/>
          <w:sz w:val="28"/>
          <w:szCs w:val="28"/>
        </w:rPr>
        <w:t>22</w:t>
      </w:r>
      <w:r w:rsidR="00E04B27" w:rsidRPr="00E04B27">
        <w:rPr>
          <w:rFonts w:ascii="Times New Roman" w:eastAsia="宋体" w:hAnsi="Times New Roman" w:cs="Times New Roman" w:hint="eastAsia"/>
          <w:color w:val="000000" w:themeColor="text1"/>
          <w:sz w:val="28"/>
          <w:szCs w:val="28"/>
        </w:rPr>
        <w:t>条部分采纳，占</w:t>
      </w:r>
      <w:r w:rsidR="00E04B27" w:rsidRPr="00E04B27">
        <w:rPr>
          <w:rFonts w:ascii="Times New Roman" w:eastAsia="宋体" w:hAnsi="Times New Roman" w:cs="Times New Roman" w:hint="eastAsia"/>
          <w:color w:val="000000" w:themeColor="text1"/>
          <w:sz w:val="28"/>
          <w:szCs w:val="28"/>
        </w:rPr>
        <w:t>16.5%</w:t>
      </w:r>
      <w:r w:rsidR="00E04B27" w:rsidRPr="00E04B27">
        <w:rPr>
          <w:rFonts w:ascii="Times New Roman" w:eastAsia="宋体" w:hAnsi="Times New Roman" w:cs="Times New Roman" w:hint="eastAsia"/>
          <w:color w:val="000000" w:themeColor="text1"/>
          <w:sz w:val="28"/>
          <w:szCs w:val="28"/>
        </w:rPr>
        <w:t>，对未采纳和部分采纳</w:t>
      </w:r>
      <w:r w:rsidR="00942F51">
        <w:rPr>
          <w:rFonts w:ascii="Times New Roman" w:eastAsia="宋体" w:hAnsi="Times New Roman" w:cs="Times New Roman" w:hint="eastAsia"/>
          <w:color w:val="000000" w:themeColor="text1"/>
          <w:sz w:val="28"/>
          <w:szCs w:val="28"/>
        </w:rPr>
        <w:t>意见</w:t>
      </w:r>
      <w:r w:rsidR="00E04B27" w:rsidRPr="00E04B27">
        <w:rPr>
          <w:rFonts w:ascii="Times New Roman" w:eastAsia="宋体" w:hAnsi="Times New Roman" w:cs="Times New Roman" w:hint="eastAsia"/>
          <w:color w:val="000000" w:themeColor="text1"/>
          <w:sz w:val="28"/>
          <w:szCs w:val="28"/>
        </w:rPr>
        <w:t>均在备注栏中做了说明。</w:t>
      </w:r>
      <w:r w:rsidR="000D5A40" w:rsidRPr="001A0F26">
        <w:rPr>
          <w:rFonts w:ascii="Times New Roman" w:eastAsia="宋体" w:hAnsi="Times New Roman" w:cs="Times New Roman" w:hint="eastAsia"/>
          <w:color w:val="000000" w:themeColor="text1"/>
          <w:sz w:val="28"/>
          <w:szCs w:val="28"/>
        </w:rPr>
        <w:t>根据专家意见</w:t>
      </w:r>
      <w:r w:rsidR="00CB3A85" w:rsidRPr="001A0F26">
        <w:rPr>
          <w:rFonts w:ascii="Times New Roman" w:eastAsia="宋体" w:hAnsi="Times New Roman" w:cs="Times New Roman" w:hint="eastAsia"/>
          <w:color w:val="000000" w:themeColor="text1"/>
          <w:sz w:val="28"/>
          <w:szCs w:val="28"/>
        </w:rPr>
        <w:t>，对</w:t>
      </w:r>
      <w:r w:rsidR="000D5A40" w:rsidRPr="001A0F26">
        <w:rPr>
          <w:rFonts w:ascii="Times New Roman" w:eastAsia="宋体" w:hAnsi="Times New Roman" w:cs="Times New Roman" w:hint="eastAsia"/>
          <w:color w:val="000000" w:themeColor="text1"/>
          <w:sz w:val="28"/>
          <w:szCs w:val="28"/>
        </w:rPr>
        <w:t>卫星平地机控制系统技术规范</w:t>
      </w:r>
      <w:r w:rsidR="00CB3A85" w:rsidRPr="001A0F26">
        <w:rPr>
          <w:rFonts w:ascii="Times New Roman" w:eastAsia="宋体" w:hAnsi="Times New Roman" w:cs="Times New Roman" w:hint="eastAsia"/>
          <w:color w:val="000000" w:themeColor="text1"/>
          <w:sz w:val="28"/>
          <w:szCs w:val="28"/>
        </w:rPr>
        <w:t>标准的适用范围、术语和定义、</w:t>
      </w:r>
      <w:r w:rsidR="000D5A40" w:rsidRPr="001A0F26">
        <w:rPr>
          <w:rFonts w:ascii="Times New Roman" w:eastAsia="宋体" w:hAnsi="Times New Roman" w:cs="Times New Roman" w:hint="eastAsia"/>
          <w:color w:val="000000" w:themeColor="text1"/>
          <w:sz w:val="28"/>
          <w:szCs w:val="28"/>
        </w:rPr>
        <w:t>系统组成、功能要求、性能要求、试验方法等</w:t>
      </w:r>
      <w:r w:rsidR="00CB3A85" w:rsidRPr="001A0F26">
        <w:rPr>
          <w:rFonts w:ascii="Times New Roman" w:eastAsia="宋体" w:hAnsi="Times New Roman" w:cs="Times New Roman" w:hint="eastAsia"/>
          <w:color w:val="000000" w:themeColor="text1"/>
          <w:sz w:val="28"/>
          <w:szCs w:val="28"/>
        </w:rPr>
        <w:t>进行了完善</w:t>
      </w:r>
      <w:r w:rsidRPr="001A0F26">
        <w:rPr>
          <w:rFonts w:ascii="Times New Roman" w:eastAsia="宋体" w:hAnsi="Times New Roman" w:cs="Times New Roman"/>
          <w:color w:val="000000" w:themeColor="text1"/>
          <w:sz w:val="28"/>
          <w:szCs w:val="28"/>
        </w:rPr>
        <w:t>，形</w:t>
      </w:r>
      <w:r w:rsidRPr="001A0F26">
        <w:rPr>
          <w:rFonts w:ascii="Times New Roman" w:hAnsi="Times New Roman" w:cs="Times New Roman"/>
          <w:color w:val="000000" w:themeColor="text1"/>
          <w:sz w:val="28"/>
          <w:szCs w:val="28"/>
        </w:rPr>
        <w:t>成</w:t>
      </w:r>
      <w:r w:rsidR="004F2F7A" w:rsidRPr="001A0F26">
        <w:rPr>
          <w:rFonts w:ascii="Times New Roman" w:hAnsi="Times New Roman" w:cs="Times New Roman"/>
          <w:color w:val="000000" w:themeColor="text1"/>
          <w:sz w:val="28"/>
          <w:szCs w:val="28"/>
        </w:rPr>
        <w:lastRenderedPageBreak/>
        <w:t>了征求意见稿</w:t>
      </w:r>
      <w:r w:rsidRPr="001A0F26">
        <w:rPr>
          <w:rFonts w:ascii="Times New Roman" w:hAnsi="Times New Roman" w:cs="Times New Roman"/>
          <w:color w:val="000000" w:themeColor="text1"/>
          <w:sz w:val="28"/>
          <w:szCs w:val="28"/>
        </w:rPr>
        <w:t>。</w:t>
      </w:r>
    </w:p>
    <w:p w14:paraId="2FFF774E" w14:textId="77777777" w:rsidR="000C6634" w:rsidRPr="00DD142C" w:rsidRDefault="00EC2A2D" w:rsidP="00DD142C">
      <w:pPr>
        <w:pStyle w:val="1"/>
        <w:snapToGrid w:val="0"/>
        <w:spacing w:before="0" w:after="0" w:line="360" w:lineRule="auto"/>
        <w:ind w:firstLineChars="200" w:firstLine="562"/>
        <w:rPr>
          <w:rFonts w:ascii="黑体" w:eastAsia="黑体" w:hAnsi="黑体" w:cs="Times New Roman" w:hint="eastAsia"/>
          <w:sz w:val="28"/>
          <w:szCs w:val="28"/>
        </w:rPr>
      </w:pPr>
      <w:bookmarkStart w:id="5" w:name="_Toc85035222"/>
      <w:bookmarkStart w:id="6" w:name="_Toc85035069"/>
      <w:bookmarkStart w:id="7" w:name="_Toc114732720"/>
      <w:r w:rsidRPr="00DD142C">
        <w:rPr>
          <w:rFonts w:ascii="黑体" w:eastAsia="黑体" w:hAnsi="黑体" w:cs="Times New Roman" w:hint="eastAsia"/>
          <w:sz w:val="28"/>
          <w:szCs w:val="28"/>
        </w:rPr>
        <w:t>二、标准编制原则、主要内容及其确定依据</w:t>
      </w:r>
      <w:bookmarkEnd w:id="5"/>
      <w:bookmarkEnd w:id="6"/>
      <w:bookmarkEnd w:id="7"/>
    </w:p>
    <w:p w14:paraId="7690C1BA" w14:textId="77777777" w:rsidR="000C6634" w:rsidRDefault="00EC2A2D">
      <w:pPr>
        <w:snapToGrid w:val="0"/>
        <w:spacing w:line="360" w:lineRule="auto"/>
        <w:ind w:firstLineChars="200" w:firstLine="562"/>
        <w:rPr>
          <w:rFonts w:ascii="楷体" w:eastAsia="楷体" w:hAnsi="楷体" w:cs="黑体" w:hint="eastAsia"/>
          <w:b/>
          <w:sz w:val="28"/>
          <w:szCs w:val="28"/>
        </w:rPr>
      </w:pPr>
      <w:r>
        <w:rPr>
          <w:rFonts w:ascii="楷体" w:eastAsia="楷体" w:hAnsi="楷体" w:cs="黑体" w:hint="eastAsia"/>
          <w:b/>
          <w:sz w:val="28"/>
          <w:szCs w:val="28"/>
        </w:rPr>
        <w:t>（一）编制原则</w:t>
      </w:r>
    </w:p>
    <w:p w14:paraId="66B37C8E" w14:textId="65CA07B7" w:rsidR="00731EE7" w:rsidRPr="00EF6940" w:rsidRDefault="00EC2A2D" w:rsidP="00EF6940">
      <w:pPr>
        <w:snapToGrid w:val="0"/>
        <w:spacing w:line="360" w:lineRule="auto"/>
        <w:ind w:firstLineChars="200" w:firstLine="560"/>
        <w:rPr>
          <w:rFonts w:ascii="Times New Roman" w:eastAsia="宋体" w:hAnsi="Times New Roman" w:cs="Times New Roman"/>
          <w:sz w:val="28"/>
          <w:szCs w:val="28"/>
        </w:rPr>
      </w:pPr>
      <w:r w:rsidRPr="00EF6940">
        <w:rPr>
          <w:rFonts w:ascii="Times New Roman" w:eastAsia="宋体" w:hAnsi="Times New Roman" w:cs="Times New Roman"/>
          <w:sz w:val="28"/>
          <w:szCs w:val="28"/>
        </w:rPr>
        <w:t>本标准编制中遵循了先进性、实用性、协调性和规范性等原则</w:t>
      </w:r>
      <w:r w:rsidR="00731EE7" w:rsidRPr="00EF6940">
        <w:rPr>
          <w:rFonts w:ascii="Times New Roman" w:eastAsia="宋体" w:hAnsi="Times New Roman" w:cs="Times New Roman"/>
          <w:sz w:val="28"/>
          <w:szCs w:val="28"/>
        </w:rPr>
        <w:t>。</w:t>
      </w:r>
      <w:r w:rsidR="00731EE7" w:rsidRPr="00EF6940">
        <w:rPr>
          <w:rFonts w:ascii="Times New Roman" w:eastAsia="宋体" w:hAnsi="Times New Roman" w:cs="Times New Roman"/>
          <w:b/>
          <w:bCs/>
          <w:sz w:val="28"/>
          <w:szCs w:val="28"/>
        </w:rPr>
        <w:t>在先进性方面</w:t>
      </w:r>
      <w:r w:rsidR="00731EE7" w:rsidRPr="00EF6940">
        <w:rPr>
          <w:rFonts w:ascii="Times New Roman" w:eastAsia="宋体" w:hAnsi="Times New Roman" w:cs="Times New Roman"/>
          <w:sz w:val="28"/>
          <w:szCs w:val="28"/>
        </w:rPr>
        <w:t>，起草组注重对标目前</w:t>
      </w:r>
      <w:r w:rsidR="008E4B89">
        <w:rPr>
          <w:rFonts w:ascii="Times New Roman" w:eastAsia="宋体" w:hAnsi="Times New Roman" w:cs="Times New Roman" w:hint="eastAsia"/>
          <w:sz w:val="28"/>
          <w:szCs w:val="28"/>
        </w:rPr>
        <w:t>卫星平地</w:t>
      </w:r>
      <w:r w:rsidR="00731EE7" w:rsidRPr="00EF6940">
        <w:rPr>
          <w:rFonts w:ascii="Times New Roman" w:eastAsia="宋体" w:hAnsi="Times New Roman" w:cs="Times New Roman"/>
          <w:sz w:val="28"/>
          <w:szCs w:val="28"/>
        </w:rPr>
        <w:t>技术和产品的最新功能和性能指标。</w:t>
      </w:r>
      <w:r w:rsidR="00731EE7" w:rsidRPr="00EF6940">
        <w:rPr>
          <w:rFonts w:ascii="Times New Roman" w:eastAsia="宋体" w:hAnsi="Times New Roman" w:cs="Times New Roman"/>
          <w:b/>
          <w:bCs/>
          <w:sz w:val="28"/>
          <w:szCs w:val="28"/>
        </w:rPr>
        <w:t>在实用性方面</w:t>
      </w:r>
      <w:r w:rsidR="00731EE7" w:rsidRPr="00EF6940">
        <w:rPr>
          <w:rFonts w:ascii="Times New Roman" w:eastAsia="宋体" w:hAnsi="Times New Roman" w:cs="Times New Roman"/>
          <w:sz w:val="28"/>
          <w:szCs w:val="28"/>
        </w:rPr>
        <w:t>，起草组</w:t>
      </w:r>
      <w:r w:rsidR="00005E3E">
        <w:rPr>
          <w:rFonts w:ascii="Times New Roman" w:eastAsia="宋体" w:hAnsi="Times New Roman" w:cs="Times New Roman" w:hint="eastAsia"/>
          <w:sz w:val="28"/>
          <w:szCs w:val="28"/>
        </w:rPr>
        <w:t>结合中国农机国情，</w:t>
      </w:r>
      <w:r w:rsidR="00731EE7" w:rsidRPr="00EF6940">
        <w:rPr>
          <w:rFonts w:ascii="Times New Roman" w:eastAsia="宋体" w:hAnsi="Times New Roman" w:cs="Times New Roman"/>
          <w:sz w:val="28"/>
          <w:szCs w:val="28"/>
        </w:rPr>
        <w:t>紧扣</w:t>
      </w:r>
      <w:r w:rsidR="008E4B89">
        <w:rPr>
          <w:rFonts w:ascii="Times New Roman" w:eastAsia="宋体" w:hAnsi="Times New Roman" w:cs="Times New Roman" w:hint="eastAsia"/>
          <w:sz w:val="28"/>
          <w:szCs w:val="28"/>
        </w:rPr>
        <w:t>卫星平地机控制系统</w:t>
      </w:r>
      <w:r w:rsidR="00005E3E">
        <w:rPr>
          <w:rFonts w:ascii="Times New Roman" w:eastAsia="宋体" w:hAnsi="Times New Roman" w:cs="Times New Roman" w:hint="eastAsia"/>
          <w:sz w:val="28"/>
          <w:szCs w:val="28"/>
        </w:rPr>
        <w:t>研发企业</w:t>
      </w:r>
      <w:r w:rsidR="00731EE7" w:rsidRPr="00EF6940">
        <w:rPr>
          <w:rFonts w:ascii="Times New Roman" w:eastAsia="宋体" w:hAnsi="Times New Roman" w:cs="Times New Roman"/>
          <w:sz w:val="28"/>
          <w:szCs w:val="28"/>
        </w:rPr>
        <w:t>实际情况，对</w:t>
      </w:r>
      <w:r w:rsidR="008E4B89">
        <w:rPr>
          <w:rFonts w:ascii="Times New Roman" w:eastAsia="宋体" w:hAnsi="Times New Roman" w:cs="Times New Roman" w:hint="eastAsia"/>
          <w:sz w:val="28"/>
          <w:szCs w:val="28"/>
        </w:rPr>
        <w:t>卫星平地机</w:t>
      </w:r>
      <w:r w:rsidR="00005E3E">
        <w:rPr>
          <w:rFonts w:ascii="Times New Roman" w:eastAsia="宋体" w:hAnsi="Times New Roman" w:cs="Times New Roman" w:hint="eastAsia"/>
          <w:sz w:val="28"/>
          <w:szCs w:val="28"/>
        </w:rPr>
        <w:t>具备的功能</w:t>
      </w:r>
      <w:r w:rsidR="00731EE7" w:rsidRPr="00EF6940">
        <w:rPr>
          <w:rFonts w:ascii="Times New Roman" w:eastAsia="宋体" w:hAnsi="Times New Roman" w:cs="Times New Roman"/>
          <w:sz w:val="28"/>
          <w:szCs w:val="28"/>
        </w:rPr>
        <w:t>进行了优化。</w:t>
      </w:r>
      <w:r w:rsidR="00731EE7" w:rsidRPr="00EF6940">
        <w:rPr>
          <w:rFonts w:ascii="Times New Roman" w:eastAsia="宋体" w:hAnsi="Times New Roman" w:cs="Times New Roman"/>
          <w:b/>
          <w:bCs/>
          <w:sz w:val="28"/>
          <w:szCs w:val="28"/>
        </w:rPr>
        <w:t>在协调性方面</w:t>
      </w:r>
      <w:r w:rsidR="00731EE7" w:rsidRPr="00EF6940">
        <w:rPr>
          <w:rFonts w:ascii="Times New Roman" w:eastAsia="宋体" w:hAnsi="Times New Roman" w:cs="Times New Roman"/>
          <w:sz w:val="28"/>
          <w:szCs w:val="28"/>
        </w:rPr>
        <w:t>，起草过程中充分参考现行的</w:t>
      </w:r>
      <w:r w:rsidR="00005E3E">
        <w:rPr>
          <w:rFonts w:ascii="Times New Roman" w:eastAsia="宋体" w:hAnsi="Times New Roman" w:cs="Times New Roman" w:hint="eastAsia"/>
          <w:sz w:val="28"/>
          <w:szCs w:val="28"/>
        </w:rPr>
        <w:t>和制定中的</w:t>
      </w:r>
      <w:r w:rsidR="00731EE7" w:rsidRPr="00EF6940">
        <w:rPr>
          <w:rFonts w:ascii="Times New Roman" w:eastAsia="宋体" w:hAnsi="Times New Roman" w:cs="Times New Roman"/>
          <w:sz w:val="28"/>
          <w:szCs w:val="28"/>
        </w:rPr>
        <w:t>相关标准与农机推广鉴定大纲</w:t>
      </w:r>
      <w:r w:rsidR="004B6D38" w:rsidRPr="00EF6940">
        <w:rPr>
          <w:rFonts w:ascii="Times New Roman" w:eastAsia="宋体" w:hAnsi="Times New Roman" w:cs="Times New Roman"/>
          <w:sz w:val="28"/>
          <w:szCs w:val="28"/>
        </w:rPr>
        <w:t>，对现行标准和大纲原有的内容，符合目前实际情况的，充分吸收采纳，尽量保持协调一致</w:t>
      </w:r>
      <w:r w:rsidR="00731EE7" w:rsidRPr="00EF6940">
        <w:rPr>
          <w:rFonts w:ascii="Times New Roman" w:eastAsia="宋体" w:hAnsi="Times New Roman" w:cs="Times New Roman"/>
          <w:sz w:val="28"/>
          <w:szCs w:val="28"/>
        </w:rPr>
        <w:t>。</w:t>
      </w:r>
      <w:r w:rsidR="004B6D38" w:rsidRPr="00EF6940">
        <w:rPr>
          <w:rFonts w:ascii="Times New Roman" w:eastAsia="宋体" w:hAnsi="Times New Roman" w:cs="Times New Roman"/>
          <w:b/>
          <w:bCs/>
          <w:sz w:val="28"/>
          <w:szCs w:val="28"/>
        </w:rPr>
        <w:t>在规范性方面</w:t>
      </w:r>
      <w:r w:rsidR="004B6D38" w:rsidRPr="00EF6940">
        <w:rPr>
          <w:rFonts w:ascii="Times New Roman" w:eastAsia="宋体" w:hAnsi="Times New Roman" w:cs="Times New Roman"/>
          <w:sz w:val="28"/>
          <w:szCs w:val="28"/>
        </w:rPr>
        <w:t>，起草组依据</w:t>
      </w:r>
      <w:r w:rsidR="004B6D38" w:rsidRPr="00EF6940">
        <w:rPr>
          <w:rFonts w:ascii="Times New Roman" w:eastAsia="宋体" w:hAnsi="Times New Roman" w:cs="Times New Roman"/>
          <w:sz w:val="28"/>
          <w:szCs w:val="28"/>
        </w:rPr>
        <w:t>GB/T 1.1-2020</w:t>
      </w:r>
      <w:r w:rsidR="004B6D38" w:rsidRPr="00EF6940">
        <w:rPr>
          <w:rFonts w:ascii="Times New Roman" w:eastAsia="宋体" w:hAnsi="Times New Roman" w:cs="Times New Roman"/>
          <w:sz w:val="28"/>
          <w:szCs w:val="28"/>
        </w:rPr>
        <w:t>的要求，对标准文稿多次修改完善，</w:t>
      </w:r>
      <w:r w:rsidR="004B6D38" w:rsidRPr="00EF6940">
        <w:rPr>
          <w:rFonts w:ascii="Times New Roman" w:eastAsia="宋体" w:hAnsi="Times New Roman" w:cs="Times New Roman" w:hint="eastAsia"/>
          <w:sz w:val="28"/>
          <w:szCs w:val="28"/>
        </w:rPr>
        <w:t>确保标准内容规范性。</w:t>
      </w:r>
    </w:p>
    <w:p w14:paraId="1D8A9DDF" w14:textId="77777777" w:rsidR="00EF6940" w:rsidRDefault="00EC2A2D" w:rsidP="00EF6940">
      <w:pPr>
        <w:snapToGrid w:val="0"/>
        <w:spacing w:line="360" w:lineRule="auto"/>
        <w:ind w:firstLineChars="200" w:firstLine="562"/>
        <w:rPr>
          <w:rFonts w:ascii="楷体" w:eastAsia="楷体" w:hAnsi="楷体" w:cs="黑体" w:hint="eastAsia"/>
          <w:b/>
          <w:sz w:val="28"/>
          <w:szCs w:val="28"/>
        </w:rPr>
      </w:pPr>
      <w:r>
        <w:rPr>
          <w:rFonts w:ascii="楷体" w:eastAsia="楷体" w:hAnsi="楷体" w:cs="黑体" w:hint="eastAsia"/>
          <w:b/>
          <w:sz w:val="28"/>
          <w:szCs w:val="28"/>
        </w:rPr>
        <w:t>（二）标准主要内容及其确定依据</w:t>
      </w:r>
    </w:p>
    <w:p w14:paraId="76223F5B" w14:textId="02FFC687" w:rsidR="0085484E" w:rsidRDefault="00F60D94" w:rsidP="0085484E">
      <w:pPr>
        <w:snapToGrid w:val="0"/>
        <w:spacing w:line="360" w:lineRule="auto"/>
        <w:ind w:firstLineChars="200" w:firstLine="560"/>
        <w:rPr>
          <w:rFonts w:ascii="Times New Roman" w:eastAsia="宋体" w:hAnsi="Times New Roman" w:cs="Times New Roman"/>
          <w:sz w:val="28"/>
          <w:szCs w:val="28"/>
        </w:rPr>
      </w:pPr>
      <w:r w:rsidRPr="00F60D94">
        <w:rPr>
          <w:rFonts w:ascii="Times New Roman" w:eastAsia="宋体" w:hAnsi="Times New Roman" w:cs="Times New Roman" w:hint="eastAsia"/>
          <w:sz w:val="28"/>
          <w:szCs w:val="28"/>
        </w:rPr>
        <w:t>本项目在前期调研和文献收集的基础上，开展了标准预研工作。基于项目单位牵头起草的中国农业机械化协会团体标准《卫星平地机控制系统技术规范》，编制了标准草案，主要技术内容包括：范围、规范性引用文件、术语和定义、系统组成、功能要求、性能要求、试验方法。以下简要介绍主要内容，详见标准草案。</w:t>
      </w:r>
    </w:p>
    <w:p w14:paraId="3AB54C82" w14:textId="5441411C" w:rsidR="00EF6940" w:rsidRPr="0085484E" w:rsidRDefault="00486F41" w:rsidP="00EF6940">
      <w:pPr>
        <w:snapToGrid w:val="0"/>
        <w:spacing w:line="360" w:lineRule="auto"/>
        <w:ind w:firstLineChars="200" w:firstLine="562"/>
        <w:rPr>
          <w:rFonts w:ascii="Times New Roman" w:eastAsia="宋体" w:hAnsi="Times New Roman" w:cs="Times New Roman"/>
          <w:b/>
          <w:bCs/>
          <w:kern w:val="0"/>
          <w:sz w:val="28"/>
          <w:szCs w:val="28"/>
        </w:rPr>
      </w:pPr>
      <w:r>
        <w:rPr>
          <w:rFonts w:ascii="Times New Roman" w:eastAsia="宋体" w:hAnsi="Times New Roman" w:cs="Times New Roman"/>
          <w:b/>
          <w:bCs/>
          <w:kern w:val="0"/>
          <w:sz w:val="28"/>
          <w:szCs w:val="28"/>
        </w:rPr>
        <w:t>1.</w:t>
      </w:r>
      <w:r w:rsidR="00EC2A2D" w:rsidRPr="003C217E">
        <w:rPr>
          <w:rFonts w:ascii="Times New Roman" w:eastAsia="宋体" w:hAnsi="Times New Roman" w:cs="Times New Roman"/>
          <w:b/>
          <w:bCs/>
          <w:kern w:val="0"/>
          <w:sz w:val="28"/>
          <w:szCs w:val="28"/>
        </w:rPr>
        <w:t>范围</w:t>
      </w:r>
    </w:p>
    <w:p w14:paraId="690BA947" w14:textId="77777777" w:rsidR="008E4B89" w:rsidRPr="008E4B89" w:rsidRDefault="008E4B89" w:rsidP="008E4B89">
      <w:pPr>
        <w:snapToGrid w:val="0"/>
        <w:spacing w:line="360" w:lineRule="auto"/>
        <w:ind w:firstLineChars="200" w:firstLine="560"/>
        <w:rPr>
          <w:rFonts w:ascii="Times New Roman" w:eastAsia="宋体" w:hAnsi="Times New Roman" w:cs="Times New Roman"/>
          <w:sz w:val="28"/>
          <w:szCs w:val="28"/>
        </w:rPr>
      </w:pPr>
      <w:r w:rsidRPr="008E4B89">
        <w:rPr>
          <w:rFonts w:ascii="Times New Roman" w:eastAsia="宋体" w:hAnsi="Times New Roman" w:cs="Times New Roman" w:hint="eastAsia"/>
          <w:sz w:val="28"/>
          <w:szCs w:val="28"/>
        </w:rPr>
        <w:t>本文件规定了卫星平地机控制系统的功能要求、性能指标和试验方法。</w:t>
      </w:r>
    </w:p>
    <w:p w14:paraId="46741B5D" w14:textId="2BC923E1" w:rsidR="00C264AC" w:rsidRPr="00C264AC" w:rsidRDefault="008E4B89" w:rsidP="008E4B89">
      <w:pPr>
        <w:snapToGrid w:val="0"/>
        <w:spacing w:line="360" w:lineRule="auto"/>
        <w:ind w:firstLineChars="200" w:firstLine="560"/>
        <w:rPr>
          <w:rFonts w:ascii="Times New Roman" w:eastAsia="宋体" w:hAnsi="Times New Roman" w:cs="Times New Roman"/>
          <w:sz w:val="28"/>
          <w:szCs w:val="28"/>
        </w:rPr>
      </w:pPr>
      <w:r w:rsidRPr="008E4B89">
        <w:rPr>
          <w:rFonts w:ascii="Times New Roman" w:eastAsia="宋体" w:hAnsi="Times New Roman" w:cs="Times New Roman" w:hint="eastAsia"/>
          <w:sz w:val="28"/>
          <w:szCs w:val="28"/>
        </w:rPr>
        <w:t>本文件适用于卫星平地机控制系统的设计、研发和试验。</w:t>
      </w:r>
      <w:r w:rsidR="00C840DA" w:rsidRPr="00C840DA">
        <w:rPr>
          <w:rFonts w:ascii="Times New Roman" w:eastAsia="宋体" w:hAnsi="Times New Roman" w:cs="Times New Roman" w:hint="eastAsia"/>
          <w:sz w:val="28"/>
          <w:szCs w:val="28"/>
        </w:rPr>
        <w:t>。</w:t>
      </w:r>
    </w:p>
    <w:p w14:paraId="3A6EF793" w14:textId="3CDDEC2A" w:rsidR="00FA3FFA" w:rsidRPr="003C217E" w:rsidRDefault="00486F41" w:rsidP="00FA3FFA">
      <w:pPr>
        <w:widowControl/>
        <w:autoSpaceDE w:val="0"/>
        <w:autoSpaceDN w:val="0"/>
        <w:snapToGrid w:val="0"/>
        <w:spacing w:line="360" w:lineRule="auto"/>
        <w:ind w:firstLineChars="200" w:firstLine="562"/>
        <w:rPr>
          <w:rFonts w:ascii="Times New Roman" w:eastAsia="宋体" w:hAnsi="Times New Roman" w:cs="Times New Roman"/>
          <w:b/>
          <w:bCs/>
          <w:kern w:val="0"/>
          <w:sz w:val="28"/>
          <w:szCs w:val="28"/>
        </w:rPr>
      </w:pPr>
      <w:r>
        <w:rPr>
          <w:rFonts w:ascii="Times New Roman" w:eastAsia="宋体" w:hAnsi="Times New Roman" w:cs="Times New Roman"/>
          <w:b/>
          <w:bCs/>
          <w:kern w:val="0"/>
          <w:sz w:val="28"/>
          <w:szCs w:val="28"/>
        </w:rPr>
        <w:t>2.</w:t>
      </w:r>
      <w:r w:rsidR="00EC2A2D" w:rsidRPr="003C217E">
        <w:rPr>
          <w:rFonts w:ascii="Times New Roman" w:eastAsia="宋体" w:hAnsi="Times New Roman" w:cs="Times New Roman"/>
          <w:b/>
          <w:bCs/>
          <w:kern w:val="0"/>
          <w:sz w:val="28"/>
          <w:szCs w:val="28"/>
        </w:rPr>
        <w:t>规范性引用情况</w:t>
      </w:r>
    </w:p>
    <w:p w14:paraId="10C77CD2" w14:textId="62F27AD5" w:rsidR="00FA3FFA" w:rsidRPr="00EF6940" w:rsidRDefault="003C217E" w:rsidP="00EF6940">
      <w:pPr>
        <w:snapToGrid w:val="0"/>
        <w:spacing w:line="360" w:lineRule="auto"/>
        <w:ind w:firstLineChars="200" w:firstLine="560"/>
        <w:rPr>
          <w:rFonts w:ascii="Times New Roman" w:eastAsia="宋体" w:hAnsi="Times New Roman" w:cs="Times New Roman"/>
          <w:sz w:val="28"/>
          <w:szCs w:val="28"/>
        </w:rPr>
      </w:pPr>
      <w:r w:rsidRPr="00EF6940">
        <w:rPr>
          <w:rFonts w:ascii="Times New Roman" w:eastAsia="宋体" w:hAnsi="Times New Roman" w:cs="Times New Roman" w:hint="eastAsia"/>
          <w:sz w:val="28"/>
          <w:szCs w:val="28"/>
        </w:rPr>
        <w:t>标准在起草过程中，充分吸收了现行相关国标和行标</w:t>
      </w:r>
      <w:r w:rsidR="002447A3">
        <w:rPr>
          <w:rFonts w:ascii="Times New Roman" w:eastAsia="宋体" w:hAnsi="Times New Roman" w:cs="Times New Roman" w:hint="eastAsia"/>
          <w:sz w:val="28"/>
          <w:szCs w:val="28"/>
        </w:rPr>
        <w:t>、检测大纲</w:t>
      </w:r>
      <w:r w:rsidRPr="00EF6940">
        <w:rPr>
          <w:rFonts w:ascii="Times New Roman" w:eastAsia="宋体" w:hAnsi="Times New Roman" w:cs="Times New Roman" w:hint="eastAsia"/>
          <w:sz w:val="28"/>
          <w:szCs w:val="28"/>
        </w:rPr>
        <w:t>，引用了以下标准。</w:t>
      </w:r>
    </w:p>
    <w:p w14:paraId="27645139" w14:textId="77777777" w:rsidR="002447A3" w:rsidRPr="002447A3" w:rsidRDefault="002447A3" w:rsidP="002447A3">
      <w:pPr>
        <w:snapToGrid w:val="0"/>
        <w:spacing w:line="360" w:lineRule="auto"/>
        <w:ind w:firstLineChars="200" w:firstLine="560"/>
        <w:rPr>
          <w:rFonts w:ascii="Times New Roman" w:eastAsia="宋体" w:hAnsi="Times New Roman" w:cs="Times New Roman"/>
          <w:sz w:val="28"/>
          <w:szCs w:val="28"/>
        </w:rPr>
      </w:pPr>
      <w:r w:rsidRPr="002447A3">
        <w:rPr>
          <w:rFonts w:ascii="Times New Roman" w:eastAsia="宋体" w:hAnsi="Times New Roman" w:cs="Times New Roman" w:hint="eastAsia"/>
          <w:sz w:val="28"/>
          <w:szCs w:val="28"/>
        </w:rPr>
        <w:lastRenderedPageBreak/>
        <w:t>GB/T 2423.1</w:t>
      </w:r>
      <w:r w:rsidRPr="002447A3">
        <w:rPr>
          <w:rFonts w:ascii="Times New Roman" w:eastAsia="宋体" w:hAnsi="Times New Roman" w:cs="Times New Roman" w:hint="eastAsia"/>
          <w:sz w:val="28"/>
          <w:szCs w:val="28"/>
        </w:rPr>
        <w:t xml:space="preserve">　电工电子产品基本环境试验　第</w:t>
      </w:r>
      <w:r w:rsidRPr="002447A3">
        <w:rPr>
          <w:rFonts w:ascii="Times New Roman" w:eastAsia="宋体" w:hAnsi="Times New Roman" w:cs="Times New Roman" w:hint="eastAsia"/>
          <w:sz w:val="28"/>
          <w:szCs w:val="28"/>
        </w:rPr>
        <w:t>2</w:t>
      </w:r>
      <w:r w:rsidRPr="002447A3">
        <w:rPr>
          <w:rFonts w:ascii="Times New Roman" w:eastAsia="宋体" w:hAnsi="Times New Roman" w:cs="Times New Roman" w:hint="eastAsia"/>
          <w:sz w:val="28"/>
          <w:szCs w:val="28"/>
        </w:rPr>
        <w:t>部分：试验方法　试验</w:t>
      </w:r>
      <w:r w:rsidRPr="002447A3">
        <w:rPr>
          <w:rFonts w:ascii="Times New Roman" w:eastAsia="宋体" w:hAnsi="Times New Roman" w:cs="Times New Roman" w:hint="eastAsia"/>
          <w:sz w:val="28"/>
          <w:szCs w:val="28"/>
        </w:rPr>
        <w:t>A</w:t>
      </w:r>
      <w:r w:rsidRPr="002447A3">
        <w:rPr>
          <w:rFonts w:ascii="Times New Roman" w:eastAsia="宋体" w:hAnsi="Times New Roman" w:cs="Times New Roman" w:hint="eastAsia"/>
          <w:sz w:val="28"/>
          <w:szCs w:val="28"/>
        </w:rPr>
        <w:t>：低温</w:t>
      </w:r>
    </w:p>
    <w:p w14:paraId="4E8CB034" w14:textId="77777777" w:rsidR="002447A3" w:rsidRPr="002447A3" w:rsidRDefault="002447A3" w:rsidP="002447A3">
      <w:pPr>
        <w:snapToGrid w:val="0"/>
        <w:spacing w:line="360" w:lineRule="auto"/>
        <w:ind w:firstLineChars="200" w:firstLine="560"/>
        <w:rPr>
          <w:rFonts w:ascii="Times New Roman" w:eastAsia="宋体" w:hAnsi="Times New Roman" w:cs="Times New Roman"/>
          <w:sz w:val="28"/>
          <w:szCs w:val="28"/>
        </w:rPr>
      </w:pPr>
      <w:r w:rsidRPr="002447A3">
        <w:rPr>
          <w:rFonts w:ascii="Times New Roman" w:eastAsia="宋体" w:hAnsi="Times New Roman" w:cs="Times New Roman" w:hint="eastAsia"/>
          <w:sz w:val="28"/>
          <w:szCs w:val="28"/>
        </w:rPr>
        <w:t>GB/T 2423.2</w:t>
      </w:r>
      <w:r w:rsidRPr="002447A3">
        <w:rPr>
          <w:rFonts w:ascii="Times New Roman" w:eastAsia="宋体" w:hAnsi="Times New Roman" w:cs="Times New Roman" w:hint="eastAsia"/>
          <w:sz w:val="28"/>
          <w:szCs w:val="28"/>
        </w:rPr>
        <w:t xml:space="preserve">　电工电子产品基本环境试验　第</w:t>
      </w:r>
      <w:r w:rsidRPr="002447A3">
        <w:rPr>
          <w:rFonts w:ascii="Times New Roman" w:eastAsia="宋体" w:hAnsi="Times New Roman" w:cs="Times New Roman" w:hint="eastAsia"/>
          <w:sz w:val="28"/>
          <w:szCs w:val="28"/>
        </w:rPr>
        <w:t>2</w:t>
      </w:r>
      <w:r w:rsidRPr="002447A3">
        <w:rPr>
          <w:rFonts w:ascii="Times New Roman" w:eastAsia="宋体" w:hAnsi="Times New Roman" w:cs="Times New Roman" w:hint="eastAsia"/>
          <w:sz w:val="28"/>
          <w:szCs w:val="28"/>
        </w:rPr>
        <w:t>部分：试验方法　试验</w:t>
      </w:r>
      <w:r w:rsidRPr="002447A3">
        <w:rPr>
          <w:rFonts w:ascii="Times New Roman" w:eastAsia="宋体" w:hAnsi="Times New Roman" w:cs="Times New Roman" w:hint="eastAsia"/>
          <w:sz w:val="28"/>
          <w:szCs w:val="28"/>
        </w:rPr>
        <w:t>B</w:t>
      </w:r>
      <w:r w:rsidRPr="002447A3">
        <w:rPr>
          <w:rFonts w:ascii="Times New Roman" w:eastAsia="宋体" w:hAnsi="Times New Roman" w:cs="Times New Roman" w:hint="eastAsia"/>
          <w:sz w:val="28"/>
          <w:szCs w:val="28"/>
        </w:rPr>
        <w:t>：高温</w:t>
      </w:r>
    </w:p>
    <w:p w14:paraId="06509316" w14:textId="77777777" w:rsidR="002447A3" w:rsidRPr="002447A3" w:rsidRDefault="002447A3" w:rsidP="002447A3">
      <w:pPr>
        <w:snapToGrid w:val="0"/>
        <w:spacing w:line="360" w:lineRule="auto"/>
        <w:ind w:firstLineChars="200" w:firstLine="560"/>
        <w:rPr>
          <w:rFonts w:ascii="Times New Roman" w:eastAsia="宋体" w:hAnsi="Times New Roman" w:cs="Times New Roman"/>
          <w:sz w:val="28"/>
          <w:szCs w:val="28"/>
        </w:rPr>
      </w:pPr>
      <w:r w:rsidRPr="002447A3">
        <w:rPr>
          <w:rFonts w:ascii="Times New Roman" w:eastAsia="宋体" w:hAnsi="Times New Roman" w:cs="Times New Roman" w:hint="eastAsia"/>
          <w:sz w:val="28"/>
          <w:szCs w:val="28"/>
        </w:rPr>
        <w:t>GB/T 2423.3</w:t>
      </w:r>
      <w:r w:rsidRPr="002447A3">
        <w:rPr>
          <w:rFonts w:ascii="Times New Roman" w:eastAsia="宋体" w:hAnsi="Times New Roman" w:cs="Times New Roman" w:hint="eastAsia"/>
          <w:sz w:val="28"/>
          <w:szCs w:val="28"/>
        </w:rPr>
        <w:t xml:space="preserve">　环境试验　第</w:t>
      </w:r>
      <w:r w:rsidRPr="002447A3">
        <w:rPr>
          <w:rFonts w:ascii="Times New Roman" w:eastAsia="宋体" w:hAnsi="Times New Roman" w:cs="Times New Roman" w:hint="eastAsia"/>
          <w:sz w:val="28"/>
          <w:szCs w:val="28"/>
        </w:rPr>
        <w:t>2</w:t>
      </w:r>
      <w:r w:rsidRPr="002447A3">
        <w:rPr>
          <w:rFonts w:ascii="Times New Roman" w:eastAsia="宋体" w:hAnsi="Times New Roman" w:cs="Times New Roman" w:hint="eastAsia"/>
          <w:sz w:val="28"/>
          <w:szCs w:val="28"/>
        </w:rPr>
        <w:t>部分：试验方法　试验</w:t>
      </w:r>
      <w:r w:rsidRPr="002447A3">
        <w:rPr>
          <w:rFonts w:ascii="Times New Roman" w:eastAsia="宋体" w:hAnsi="Times New Roman" w:cs="Times New Roman" w:hint="eastAsia"/>
          <w:sz w:val="28"/>
          <w:szCs w:val="28"/>
        </w:rPr>
        <w:t>Cab</w:t>
      </w:r>
      <w:r w:rsidRPr="002447A3">
        <w:rPr>
          <w:rFonts w:ascii="Times New Roman" w:eastAsia="宋体" w:hAnsi="Times New Roman" w:cs="Times New Roman" w:hint="eastAsia"/>
          <w:sz w:val="28"/>
          <w:szCs w:val="28"/>
        </w:rPr>
        <w:t>：恒定湿热试验</w:t>
      </w:r>
    </w:p>
    <w:p w14:paraId="5C275E73" w14:textId="77777777" w:rsidR="002447A3" w:rsidRPr="002447A3" w:rsidRDefault="002447A3" w:rsidP="002447A3">
      <w:pPr>
        <w:snapToGrid w:val="0"/>
        <w:spacing w:line="360" w:lineRule="auto"/>
        <w:ind w:firstLineChars="200" w:firstLine="560"/>
        <w:rPr>
          <w:rFonts w:ascii="Times New Roman" w:eastAsia="宋体" w:hAnsi="Times New Roman" w:cs="Times New Roman"/>
          <w:sz w:val="28"/>
          <w:szCs w:val="28"/>
        </w:rPr>
      </w:pPr>
      <w:r w:rsidRPr="002447A3">
        <w:rPr>
          <w:rFonts w:ascii="Times New Roman" w:eastAsia="宋体" w:hAnsi="Times New Roman" w:cs="Times New Roman" w:hint="eastAsia"/>
          <w:sz w:val="28"/>
          <w:szCs w:val="28"/>
        </w:rPr>
        <w:t>GB/T 2423.5</w:t>
      </w:r>
      <w:r w:rsidRPr="002447A3">
        <w:rPr>
          <w:rFonts w:ascii="Times New Roman" w:eastAsia="宋体" w:hAnsi="Times New Roman" w:cs="Times New Roman" w:hint="eastAsia"/>
          <w:sz w:val="28"/>
          <w:szCs w:val="28"/>
        </w:rPr>
        <w:t xml:space="preserve">　环境试验　第</w:t>
      </w:r>
      <w:r w:rsidRPr="002447A3">
        <w:rPr>
          <w:rFonts w:ascii="Times New Roman" w:eastAsia="宋体" w:hAnsi="Times New Roman" w:cs="Times New Roman" w:hint="eastAsia"/>
          <w:sz w:val="28"/>
          <w:szCs w:val="28"/>
        </w:rPr>
        <w:t>2</w:t>
      </w:r>
      <w:r w:rsidRPr="002447A3">
        <w:rPr>
          <w:rFonts w:ascii="Times New Roman" w:eastAsia="宋体" w:hAnsi="Times New Roman" w:cs="Times New Roman" w:hint="eastAsia"/>
          <w:sz w:val="28"/>
          <w:szCs w:val="28"/>
        </w:rPr>
        <w:t>部分：试验方法　试验</w:t>
      </w:r>
      <w:r w:rsidRPr="002447A3">
        <w:rPr>
          <w:rFonts w:ascii="Times New Roman" w:eastAsia="宋体" w:hAnsi="Times New Roman" w:cs="Times New Roman" w:hint="eastAsia"/>
          <w:sz w:val="28"/>
          <w:szCs w:val="28"/>
        </w:rPr>
        <w:t>Ea</w:t>
      </w:r>
      <w:r w:rsidRPr="002447A3">
        <w:rPr>
          <w:rFonts w:ascii="Times New Roman" w:eastAsia="宋体" w:hAnsi="Times New Roman" w:cs="Times New Roman" w:hint="eastAsia"/>
          <w:sz w:val="28"/>
          <w:szCs w:val="28"/>
        </w:rPr>
        <w:t>和导则：冲击</w:t>
      </w:r>
    </w:p>
    <w:p w14:paraId="6D5F491A" w14:textId="77777777" w:rsidR="002447A3" w:rsidRPr="002447A3" w:rsidRDefault="002447A3" w:rsidP="002447A3">
      <w:pPr>
        <w:snapToGrid w:val="0"/>
        <w:spacing w:line="360" w:lineRule="auto"/>
        <w:ind w:firstLineChars="200" w:firstLine="560"/>
        <w:rPr>
          <w:rFonts w:ascii="Times New Roman" w:eastAsia="宋体" w:hAnsi="Times New Roman" w:cs="Times New Roman"/>
          <w:sz w:val="28"/>
          <w:szCs w:val="28"/>
        </w:rPr>
      </w:pPr>
      <w:r w:rsidRPr="002447A3">
        <w:rPr>
          <w:rFonts w:ascii="Times New Roman" w:eastAsia="宋体" w:hAnsi="Times New Roman" w:cs="Times New Roman" w:hint="eastAsia"/>
          <w:sz w:val="28"/>
          <w:szCs w:val="28"/>
        </w:rPr>
        <w:t>GB/T 2423.10</w:t>
      </w:r>
      <w:r w:rsidRPr="002447A3">
        <w:rPr>
          <w:rFonts w:ascii="Times New Roman" w:eastAsia="宋体" w:hAnsi="Times New Roman" w:cs="Times New Roman" w:hint="eastAsia"/>
          <w:sz w:val="28"/>
          <w:szCs w:val="28"/>
        </w:rPr>
        <w:t xml:space="preserve">　环境试验　第</w:t>
      </w:r>
      <w:r w:rsidRPr="002447A3">
        <w:rPr>
          <w:rFonts w:ascii="Times New Roman" w:eastAsia="宋体" w:hAnsi="Times New Roman" w:cs="Times New Roman" w:hint="eastAsia"/>
          <w:sz w:val="28"/>
          <w:szCs w:val="28"/>
        </w:rPr>
        <w:t>2</w:t>
      </w:r>
      <w:r w:rsidRPr="002447A3">
        <w:rPr>
          <w:rFonts w:ascii="Times New Roman" w:eastAsia="宋体" w:hAnsi="Times New Roman" w:cs="Times New Roman" w:hint="eastAsia"/>
          <w:sz w:val="28"/>
          <w:szCs w:val="28"/>
        </w:rPr>
        <w:t>部分：试验方法　试验</w:t>
      </w:r>
      <w:r w:rsidRPr="002447A3">
        <w:rPr>
          <w:rFonts w:ascii="Times New Roman" w:eastAsia="宋体" w:hAnsi="Times New Roman" w:cs="Times New Roman" w:hint="eastAsia"/>
          <w:sz w:val="28"/>
          <w:szCs w:val="28"/>
        </w:rPr>
        <w:t>Fc:</w:t>
      </w:r>
      <w:r w:rsidRPr="002447A3">
        <w:rPr>
          <w:rFonts w:ascii="Times New Roman" w:eastAsia="宋体" w:hAnsi="Times New Roman" w:cs="Times New Roman" w:hint="eastAsia"/>
          <w:sz w:val="28"/>
          <w:szCs w:val="28"/>
        </w:rPr>
        <w:t xml:space="preserve">　振动</w:t>
      </w:r>
      <w:r w:rsidRPr="002447A3">
        <w:rPr>
          <w:rFonts w:ascii="Times New Roman" w:eastAsia="宋体" w:hAnsi="Times New Roman" w:cs="Times New Roman" w:hint="eastAsia"/>
          <w:sz w:val="28"/>
          <w:szCs w:val="28"/>
        </w:rPr>
        <w:t>(</w:t>
      </w:r>
      <w:r w:rsidRPr="002447A3">
        <w:rPr>
          <w:rFonts w:ascii="Times New Roman" w:eastAsia="宋体" w:hAnsi="Times New Roman" w:cs="Times New Roman" w:hint="eastAsia"/>
          <w:sz w:val="28"/>
          <w:szCs w:val="28"/>
        </w:rPr>
        <w:t>正弦</w:t>
      </w:r>
      <w:r w:rsidRPr="002447A3">
        <w:rPr>
          <w:rFonts w:ascii="Times New Roman" w:eastAsia="宋体" w:hAnsi="Times New Roman" w:cs="Times New Roman" w:hint="eastAsia"/>
          <w:sz w:val="28"/>
          <w:szCs w:val="28"/>
        </w:rPr>
        <w:t>)</w:t>
      </w:r>
    </w:p>
    <w:p w14:paraId="7B8456CA" w14:textId="77777777" w:rsidR="002447A3" w:rsidRPr="002447A3" w:rsidRDefault="002447A3" w:rsidP="002447A3">
      <w:pPr>
        <w:snapToGrid w:val="0"/>
        <w:spacing w:line="360" w:lineRule="auto"/>
        <w:ind w:firstLineChars="200" w:firstLine="560"/>
        <w:rPr>
          <w:rFonts w:ascii="Times New Roman" w:eastAsia="宋体" w:hAnsi="Times New Roman" w:cs="Times New Roman"/>
          <w:sz w:val="28"/>
          <w:szCs w:val="28"/>
        </w:rPr>
      </w:pPr>
      <w:r w:rsidRPr="002447A3">
        <w:rPr>
          <w:rFonts w:ascii="Times New Roman" w:eastAsia="宋体" w:hAnsi="Times New Roman" w:cs="Times New Roman" w:hint="eastAsia"/>
          <w:sz w:val="28"/>
          <w:szCs w:val="28"/>
        </w:rPr>
        <w:t>GB/T 4208</w:t>
      </w:r>
      <w:r w:rsidRPr="002447A3">
        <w:rPr>
          <w:rFonts w:ascii="Times New Roman" w:eastAsia="宋体" w:hAnsi="Times New Roman" w:cs="Times New Roman" w:hint="eastAsia"/>
          <w:sz w:val="28"/>
          <w:szCs w:val="28"/>
        </w:rPr>
        <w:t xml:space="preserve">　外壳防护等级（</w:t>
      </w:r>
      <w:r w:rsidRPr="002447A3">
        <w:rPr>
          <w:rFonts w:ascii="Times New Roman" w:eastAsia="宋体" w:hAnsi="Times New Roman" w:cs="Times New Roman" w:hint="eastAsia"/>
          <w:sz w:val="28"/>
          <w:szCs w:val="28"/>
        </w:rPr>
        <w:t>IP</w:t>
      </w:r>
      <w:r w:rsidRPr="002447A3">
        <w:rPr>
          <w:rFonts w:ascii="Times New Roman" w:eastAsia="宋体" w:hAnsi="Times New Roman" w:cs="Times New Roman" w:hint="eastAsia"/>
          <w:sz w:val="28"/>
          <w:szCs w:val="28"/>
        </w:rPr>
        <w:t>代码）</w:t>
      </w:r>
    </w:p>
    <w:p w14:paraId="1F027666" w14:textId="77777777" w:rsidR="002447A3" w:rsidRPr="002447A3" w:rsidRDefault="002447A3" w:rsidP="002447A3">
      <w:pPr>
        <w:snapToGrid w:val="0"/>
        <w:spacing w:line="360" w:lineRule="auto"/>
        <w:ind w:firstLineChars="200" w:firstLine="560"/>
        <w:rPr>
          <w:rFonts w:ascii="Times New Roman" w:eastAsia="宋体" w:hAnsi="Times New Roman" w:cs="Times New Roman"/>
          <w:sz w:val="28"/>
          <w:szCs w:val="28"/>
        </w:rPr>
      </w:pPr>
      <w:r w:rsidRPr="002447A3">
        <w:rPr>
          <w:rFonts w:ascii="Times New Roman" w:eastAsia="宋体" w:hAnsi="Times New Roman" w:cs="Times New Roman" w:hint="eastAsia"/>
          <w:sz w:val="28"/>
          <w:szCs w:val="28"/>
        </w:rPr>
        <w:t>GB/T 17626.2</w:t>
      </w:r>
      <w:r w:rsidRPr="002447A3">
        <w:rPr>
          <w:rFonts w:ascii="Times New Roman" w:eastAsia="宋体" w:hAnsi="Times New Roman" w:cs="Times New Roman" w:hint="eastAsia"/>
          <w:sz w:val="28"/>
          <w:szCs w:val="28"/>
        </w:rPr>
        <w:t>—</w:t>
      </w:r>
      <w:r w:rsidRPr="002447A3">
        <w:rPr>
          <w:rFonts w:ascii="Times New Roman" w:eastAsia="宋体" w:hAnsi="Times New Roman" w:cs="Times New Roman" w:hint="eastAsia"/>
          <w:sz w:val="28"/>
          <w:szCs w:val="28"/>
        </w:rPr>
        <w:t>2018</w:t>
      </w:r>
      <w:r w:rsidRPr="002447A3">
        <w:rPr>
          <w:rFonts w:ascii="Times New Roman" w:eastAsia="宋体" w:hAnsi="Times New Roman" w:cs="Times New Roman" w:hint="eastAsia"/>
          <w:sz w:val="28"/>
          <w:szCs w:val="28"/>
        </w:rPr>
        <w:t xml:space="preserve">　电磁兼容　试验和测量技术　静电放电抗扰度试验</w:t>
      </w:r>
    </w:p>
    <w:p w14:paraId="3C84FA00" w14:textId="77777777" w:rsidR="002447A3" w:rsidRPr="002447A3" w:rsidRDefault="002447A3" w:rsidP="002447A3">
      <w:pPr>
        <w:snapToGrid w:val="0"/>
        <w:spacing w:line="360" w:lineRule="auto"/>
        <w:ind w:firstLineChars="200" w:firstLine="560"/>
        <w:rPr>
          <w:rFonts w:ascii="Times New Roman" w:eastAsia="宋体" w:hAnsi="Times New Roman" w:cs="Times New Roman"/>
          <w:sz w:val="28"/>
          <w:szCs w:val="28"/>
        </w:rPr>
      </w:pPr>
      <w:r w:rsidRPr="002447A3">
        <w:rPr>
          <w:rFonts w:ascii="Times New Roman" w:eastAsia="宋体" w:hAnsi="Times New Roman" w:cs="Times New Roman" w:hint="eastAsia"/>
          <w:sz w:val="28"/>
          <w:szCs w:val="28"/>
        </w:rPr>
        <w:t>GB/T 17626.3</w:t>
      </w:r>
      <w:r w:rsidRPr="002447A3">
        <w:rPr>
          <w:rFonts w:ascii="Times New Roman" w:eastAsia="宋体" w:hAnsi="Times New Roman" w:cs="Times New Roman" w:hint="eastAsia"/>
          <w:sz w:val="28"/>
          <w:szCs w:val="28"/>
        </w:rPr>
        <w:t>—</w:t>
      </w:r>
      <w:r w:rsidRPr="002447A3">
        <w:rPr>
          <w:rFonts w:ascii="Times New Roman" w:eastAsia="宋体" w:hAnsi="Times New Roman" w:cs="Times New Roman" w:hint="eastAsia"/>
          <w:sz w:val="28"/>
          <w:szCs w:val="28"/>
        </w:rPr>
        <w:t>2023</w:t>
      </w:r>
      <w:r w:rsidRPr="002447A3">
        <w:rPr>
          <w:rFonts w:ascii="Times New Roman" w:eastAsia="宋体" w:hAnsi="Times New Roman" w:cs="Times New Roman" w:hint="eastAsia"/>
          <w:sz w:val="28"/>
          <w:szCs w:val="28"/>
        </w:rPr>
        <w:t>电磁兼容　试验和测量技术　第</w:t>
      </w:r>
      <w:r w:rsidRPr="002447A3">
        <w:rPr>
          <w:rFonts w:ascii="Times New Roman" w:eastAsia="宋体" w:hAnsi="Times New Roman" w:cs="Times New Roman" w:hint="eastAsia"/>
          <w:sz w:val="28"/>
          <w:szCs w:val="28"/>
        </w:rPr>
        <w:t>3</w:t>
      </w:r>
      <w:r w:rsidRPr="002447A3">
        <w:rPr>
          <w:rFonts w:ascii="Times New Roman" w:eastAsia="宋体" w:hAnsi="Times New Roman" w:cs="Times New Roman" w:hint="eastAsia"/>
          <w:sz w:val="28"/>
          <w:szCs w:val="28"/>
        </w:rPr>
        <w:t>部分：射频电磁场辐射抗扰度试验</w:t>
      </w:r>
    </w:p>
    <w:p w14:paraId="5477AEC3" w14:textId="77777777" w:rsidR="002447A3" w:rsidRPr="002447A3" w:rsidRDefault="002447A3" w:rsidP="002447A3">
      <w:pPr>
        <w:snapToGrid w:val="0"/>
        <w:spacing w:line="360" w:lineRule="auto"/>
        <w:ind w:firstLineChars="200" w:firstLine="560"/>
        <w:rPr>
          <w:rFonts w:ascii="Times New Roman" w:eastAsia="宋体" w:hAnsi="Times New Roman" w:cs="Times New Roman"/>
          <w:sz w:val="28"/>
          <w:szCs w:val="28"/>
        </w:rPr>
      </w:pPr>
      <w:r w:rsidRPr="002447A3">
        <w:rPr>
          <w:rFonts w:ascii="Times New Roman" w:eastAsia="宋体" w:hAnsi="Times New Roman" w:cs="Times New Roman" w:hint="eastAsia"/>
          <w:sz w:val="28"/>
          <w:szCs w:val="28"/>
        </w:rPr>
        <w:t>GB/T 18655</w:t>
      </w:r>
      <w:r w:rsidRPr="002447A3">
        <w:rPr>
          <w:rFonts w:ascii="Times New Roman" w:eastAsia="宋体" w:hAnsi="Times New Roman" w:cs="Times New Roman" w:hint="eastAsia"/>
          <w:sz w:val="28"/>
          <w:szCs w:val="28"/>
        </w:rPr>
        <w:t>—</w:t>
      </w:r>
      <w:r w:rsidRPr="002447A3">
        <w:rPr>
          <w:rFonts w:ascii="Times New Roman" w:eastAsia="宋体" w:hAnsi="Times New Roman" w:cs="Times New Roman" w:hint="eastAsia"/>
          <w:sz w:val="28"/>
          <w:szCs w:val="28"/>
        </w:rPr>
        <w:t>2025</w:t>
      </w:r>
      <w:r w:rsidRPr="002447A3">
        <w:rPr>
          <w:rFonts w:ascii="Times New Roman" w:eastAsia="宋体" w:hAnsi="Times New Roman" w:cs="Times New Roman" w:hint="eastAsia"/>
          <w:sz w:val="28"/>
          <w:szCs w:val="28"/>
        </w:rPr>
        <w:t xml:space="preserve">　车辆、船和内燃机　无线电骚扰特性　用于保护车载接收机的限值和测量方法</w:t>
      </w:r>
    </w:p>
    <w:p w14:paraId="0E7843BD" w14:textId="77777777" w:rsidR="002447A3" w:rsidRPr="002447A3" w:rsidRDefault="002447A3" w:rsidP="002447A3">
      <w:pPr>
        <w:snapToGrid w:val="0"/>
        <w:spacing w:line="360" w:lineRule="auto"/>
        <w:ind w:firstLineChars="200" w:firstLine="560"/>
        <w:rPr>
          <w:rFonts w:ascii="Times New Roman" w:eastAsia="宋体" w:hAnsi="Times New Roman" w:cs="Times New Roman"/>
          <w:sz w:val="28"/>
          <w:szCs w:val="28"/>
        </w:rPr>
      </w:pPr>
      <w:r w:rsidRPr="002447A3">
        <w:rPr>
          <w:rFonts w:ascii="Times New Roman" w:eastAsia="宋体" w:hAnsi="Times New Roman" w:cs="Times New Roman" w:hint="eastAsia"/>
          <w:sz w:val="28"/>
          <w:szCs w:val="28"/>
        </w:rPr>
        <w:t>GB/T 21437.1</w:t>
      </w:r>
      <w:r w:rsidRPr="002447A3">
        <w:rPr>
          <w:rFonts w:ascii="Times New Roman" w:eastAsia="宋体" w:hAnsi="Times New Roman" w:cs="Times New Roman" w:hint="eastAsia"/>
          <w:sz w:val="28"/>
          <w:szCs w:val="28"/>
        </w:rPr>
        <w:t>—</w:t>
      </w:r>
      <w:r w:rsidRPr="002447A3">
        <w:rPr>
          <w:rFonts w:ascii="Times New Roman" w:eastAsia="宋体" w:hAnsi="Times New Roman" w:cs="Times New Roman" w:hint="eastAsia"/>
          <w:sz w:val="28"/>
          <w:szCs w:val="28"/>
        </w:rPr>
        <w:t>2021</w:t>
      </w:r>
      <w:r w:rsidRPr="002447A3">
        <w:rPr>
          <w:rFonts w:ascii="Times New Roman" w:eastAsia="宋体" w:hAnsi="Times New Roman" w:cs="Times New Roman" w:hint="eastAsia"/>
          <w:sz w:val="28"/>
          <w:szCs w:val="28"/>
        </w:rPr>
        <w:t xml:space="preserve">　道路车辆　电气</w:t>
      </w:r>
      <w:r w:rsidRPr="002447A3">
        <w:rPr>
          <w:rFonts w:ascii="Times New Roman" w:eastAsia="宋体" w:hAnsi="Times New Roman" w:cs="Times New Roman" w:hint="eastAsia"/>
          <w:sz w:val="28"/>
          <w:szCs w:val="28"/>
        </w:rPr>
        <w:t>/</w:t>
      </w:r>
      <w:r w:rsidRPr="002447A3">
        <w:rPr>
          <w:rFonts w:ascii="Times New Roman" w:eastAsia="宋体" w:hAnsi="Times New Roman" w:cs="Times New Roman" w:hint="eastAsia"/>
          <w:sz w:val="28"/>
          <w:szCs w:val="28"/>
        </w:rPr>
        <w:t>电子部件对传导和耦合引起的电骚扰试验方法　第</w:t>
      </w:r>
      <w:r w:rsidRPr="002447A3">
        <w:rPr>
          <w:rFonts w:ascii="Times New Roman" w:eastAsia="宋体" w:hAnsi="Times New Roman" w:cs="Times New Roman" w:hint="eastAsia"/>
          <w:sz w:val="28"/>
          <w:szCs w:val="28"/>
        </w:rPr>
        <w:t>1</w:t>
      </w:r>
      <w:r w:rsidRPr="002447A3">
        <w:rPr>
          <w:rFonts w:ascii="Times New Roman" w:eastAsia="宋体" w:hAnsi="Times New Roman" w:cs="Times New Roman" w:hint="eastAsia"/>
          <w:sz w:val="28"/>
          <w:szCs w:val="28"/>
        </w:rPr>
        <w:t>部分：定义和一般规定</w:t>
      </w:r>
    </w:p>
    <w:p w14:paraId="36CB556B" w14:textId="77777777" w:rsidR="002447A3" w:rsidRPr="002447A3" w:rsidRDefault="002447A3" w:rsidP="002447A3">
      <w:pPr>
        <w:snapToGrid w:val="0"/>
        <w:spacing w:line="360" w:lineRule="auto"/>
        <w:ind w:firstLineChars="200" w:firstLine="560"/>
        <w:rPr>
          <w:rFonts w:ascii="Times New Roman" w:eastAsia="宋体" w:hAnsi="Times New Roman" w:cs="Times New Roman"/>
          <w:sz w:val="28"/>
          <w:szCs w:val="28"/>
        </w:rPr>
      </w:pPr>
      <w:r w:rsidRPr="002447A3">
        <w:rPr>
          <w:rFonts w:ascii="Times New Roman" w:eastAsia="宋体" w:hAnsi="Times New Roman" w:cs="Times New Roman" w:hint="eastAsia"/>
          <w:sz w:val="28"/>
          <w:szCs w:val="28"/>
        </w:rPr>
        <w:t>GB/T 21437.2</w:t>
      </w:r>
      <w:r w:rsidRPr="002447A3">
        <w:rPr>
          <w:rFonts w:ascii="Times New Roman" w:eastAsia="宋体" w:hAnsi="Times New Roman" w:cs="Times New Roman" w:hint="eastAsia"/>
          <w:sz w:val="28"/>
          <w:szCs w:val="28"/>
        </w:rPr>
        <w:t>—</w:t>
      </w:r>
      <w:r w:rsidRPr="002447A3">
        <w:rPr>
          <w:rFonts w:ascii="Times New Roman" w:eastAsia="宋体" w:hAnsi="Times New Roman" w:cs="Times New Roman" w:hint="eastAsia"/>
          <w:sz w:val="28"/>
          <w:szCs w:val="28"/>
        </w:rPr>
        <w:t>2021</w:t>
      </w:r>
      <w:r w:rsidRPr="002447A3">
        <w:rPr>
          <w:rFonts w:ascii="Times New Roman" w:eastAsia="宋体" w:hAnsi="Times New Roman" w:cs="Times New Roman" w:hint="eastAsia"/>
          <w:sz w:val="28"/>
          <w:szCs w:val="28"/>
        </w:rPr>
        <w:t xml:space="preserve">　道路车辆　电气</w:t>
      </w:r>
      <w:r w:rsidRPr="002447A3">
        <w:rPr>
          <w:rFonts w:ascii="Times New Roman" w:eastAsia="宋体" w:hAnsi="Times New Roman" w:cs="Times New Roman" w:hint="eastAsia"/>
          <w:sz w:val="28"/>
          <w:szCs w:val="28"/>
        </w:rPr>
        <w:t>/</w:t>
      </w:r>
      <w:r w:rsidRPr="002447A3">
        <w:rPr>
          <w:rFonts w:ascii="Times New Roman" w:eastAsia="宋体" w:hAnsi="Times New Roman" w:cs="Times New Roman" w:hint="eastAsia"/>
          <w:sz w:val="28"/>
          <w:szCs w:val="28"/>
        </w:rPr>
        <w:t>电子部件对传导和耦合引起的电骚扰试验方法　第</w:t>
      </w:r>
      <w:r w:rsidRPr="002447A3">
        <w:rPr>
          <w:rFonts w:ascii="Times New Roman" w:eastAsia="宋体" w:hAnsi="Times New Roman" w:cs="Times New Roman" w:hint="eastAsia"/>
          <w:sz w:val="28"/>
          <w:szCs w:val="28"/>
        </w:rPr>
        <w:t>2</w:t>
      </w:r>
      <w:r w:rsidRPr="002447A3">
        <w:rPr>
          <w:rFonts w:ascii="Times New Roman" w:eastAsia="宋体" w:hAnsi="Times New Roman" w:cs="Times New Roman" w:hint="eastAsia"/>
          <w:sz w:val="28"/>
          <w:szCs w:val="28"/>
        </w:rPr>
        <w:t>部分：沿电源线的电瞬态传导发射和抗扰性</w:t>
      </w:r>
    </w:p>
    <w:p w14:paraId="3198C6B5" w14:textId="77777777" w:rsidR="002447A3" w:rsidRPr="002447A3" w:rsidRDefault="002447A3" w:rsidP="002447A3">
      <w:pPr>
        <w:snapToGrid w:val="0"/>
        <w:spacing w:line="360" w:lineRule="auto"/>
        <w:ind w:firstLineChars="200" w:firstLine="560"/>
        <w:rPr>
          <w:rFonts w:ascii="Times New Roman" w:eastAsia="宋体" w:hAnsi="Times New Roman" w:cs="Times New Roman"/>
          <w:sz w:val="28"/>
          <w:szCs w:val="28"/>
        </w:rPr>
      </w:pPr>
      <w:r w:rsidRPr="002447A3">
        <w:rPr>
          <w:rFonts w:ascii="Times New Roman" w:eastAsia="宋体" w:hAnsi="Times New Roman" w:cs="Times New Roman" w:hint="eastAsia"/>
          <w:sz w:val="28"/>
          <w:szCs w:val="28"/>
        </w:rPr>
        <w:t>GB/T 21437.3</w:t>
      </w:r>
      <w:r w:rsidRPr="002447A3">
        <w:rPr>
          <w:rFonts w:ascii="Times New Roman" w:eastAsia="宋体" w:hAnsi="Times New Roman" w:cs="Times New Roman" w:hint="eastAsia"/>
          <w:sz w:val="28"/>
          <w:szCs w:val="28"/>
        </w:rPr>
        <w:t>—</w:t>
      </w:r>
      <w:r w:rsidRPr="002447A3">
        <w:rPr>
          <w:rFonts w:ascii="Times New Roman" w:eastAsia="宋体" w:hAnsi="Times New Roman" w:cs="Times New Roman" w:hint="eastAsia"/>
          <w:sz w:val="28"/>
          <w:szCs w:val="28"/>
        </w:rPr>
        <w:t>2021</w:t>
      </w:r>
      <w:r w:rsidRPr="002447A3">
        <w:rPr>
          <w:rFonts w:ascii="Times New Roman" w:eastAsia="宋体" w:hAnsi="Times New Roman" w:cs="Times New Roman" w:hint="eastAsia"/>
          <w:sz w:val="28"/>
          <w:szCs w:val="28"/>
        </w:rPr>
        <w:t xml:space="preserve">　道路车辆　电气</w:t>
      </w:r>
      <w:r w:rsidRPr="002447A3">
        <w:rPr>
          <w:rFonts w:ascii="Times New Roman" w:eastAsia="宋体" w:hAnsi="Times New Roman" w:cs="Times New Roman" w:hint="eastAsia"/>
          <w:sz w:val="28"/>
          <w:szCs w:val="28"/>
        </w:rPr>
        <w:t>/</w:t>
      </w:r>
      <w:r w:rsidRPr="002447A3">
        <w:rPr>
          <w:rFonts w:ascii="Times New Roman" w:eastAsia="宋体" w:hAnsi="Times New Roman" w:cs="Times New Roman" w:hint="eastAsia"/>
          <w:sz w:val="28"/>
          <w:szCs w:val="28"/>
        </w:rPr>
        <w:t>电子部件对传导和耦合引起的电骚扰试验方法　第</w:t>
      </w:r>
      <w:r w:rsidRPr="002447A3">
        <w:rPr>
          <w:rFonts w:ascii="Times New Roman" w:eastAsia="宋体" w:hAnsi="Times New Roman" w:cs="Times New Roman" w:hint="eastAsia"/>
          <w:sz w:val="28"/>
          <w:szCs w:val="28"/>
        </w:rPr>
        <w:t>3</w:t>
      </w:r>
      <w:r w:rsidRPr="002447A3">
        <w:rPr>
          <w:rFonts w:ascii="Times New Roman" w:eastAsia="宋体" w:hAnsi="Times New Roman" w:cs="Times New Roman" w:hint="eastAsia"/>
          <w:sz w:val="28"/>
          <w:szCs w:val="28"/>
        </w:rPr>
        <w:t>部分：对耦合到非电源线电瞬态的抗扰性</w:t>
      </w:r>
    </w:p>
    <w:p w14:paraId="4D0BE99E" w14:textId="77777777" w:rsidR="002447A3" w:rsidRPr="002447A3" w:rsidRDefault="002447A3" w:rsidP="002447A3">
      <w:pPr>
        <w:snapToGrid w:val="0"/>
        <w:spacing w:line="360" w:lineRule="auto"/>
        <w:ind w:firstLineChars="200" w:firstLine="560"/>
        <w:rPr>
          <w:rFonts w:ascii="Times New Roman" w:eastAsia="宋体" w:hAnsi="Times New Roman" w:cs="Times New Roman"/>
          <w:sz w:val="28"/>
          <w:szCs w:val="28"/>
        </w:rPr>
      </w:pPr>
      <w:r w:rsidRPr="002447A3">
        <w:rPr>
          <w:rFonts w:ascii="Times New Roman" w:eastAsia="宋体" w:hAnsi="Times New Roman" w:cs="Times New Roman" w:hint="eastAsia"/>
          <w:sz w:val="28"/>
          <w:szCs w:val="28"/>
        </w:rPr>
        <w:lastRenderedPageBreak/>
        <w:t>BD 420002</w:t>
      </w:r>
      <w:r w:rsidRPr="002447A3">
        <w:rPr>
          <w:rFonts w:ascii="Times New Roman" w:eastAsia="宋体" w:hAnsi="Times New Roman" w:cs="Times New Roman" w:hint="eastAsia"/>
          <w:sz w:val="28"/>
          <w:szCs w:val="28"/>
        </w:rPr>
        <w:t>—</w:t>
      </w:r>
      <w:r w:rsidRPr="002447A3">
        <w:rPr>
          <w:rFonts w:ascii="Times New Roman" w:eastAsia="宋体" w:hAnsi="Times New Roman" w:cs="Times New Roman" w:hint="eastAsia"/>
          <w:sz w:val="28"/>
          <w:szCs w:val="28"/>
        </w:rPr>
        <w:t>2015</w:t>
      </w:r>
      <w:r w:rsidRPr="002447A3">
        <w:rPr>
          <w:rFonts w:ascii="Times New Roman" w:eastAsia="宋体" w:hAnsi="Times New Roman" w:cs="Times New Roman" w:hint="eastAsia"/>
          <w:sz w:val="28"/>
          <w:szCs w:val="28"/>
        </w:rPr>
        <w:t xml:space="preserve">　北斗</w:t>
      </w:r>
      <w:r w:rsidRPr="002447A3">
        <w:rPr>
          <w:rFonts w:ascii="Times New Roman" w:eastAsia="宋体" w:hAnsi="Times New Roman" w:cs="Times New Roman" w:hint="eastAsia"/>
          <w:sz w:val="28"/>
          <w:szCs w:val="28"/>
        </w:rPr>
        <w:t>/</w:t>
      </w:r>
      <w:r w:rsidRPr="002447A3">
        <w:rPr>
          <w:rFonts w:ascii="Times New Roman" w:eastAsia="宋体" w:hAnsi="Times New Roman" w:cs="Times New Roman" w:hint="eastAsia"/>
          <w:sz w:val="28"/>
          <w:szCs w:val="28"/>
        </w:rPr>
        <w:t>全球卫星导航系统（</w:t>
      </w:r>
      <w:r w:rsidRPr="002447A3">
        <w:rPr>
          <w:rFonts w:ascii="Times New Roman" w:eastAsia="宋体" w:hAnsi="Times New Roman" w:cs="Times New Roman" w:hint="eastAsia"/>
          <w:sz w:val="28"/>
          <w:szCs w:val="28"/>
        </w:rPr>
        <w:t>GNSS</w:t>
      </w:r>
      <w:r w:rsidRPr="002447A3">
        <w:rPr>
          <w:rFonts w:ascii="Times New Roman" w:eastAsia="宋体" w:hAnsi="Times New Roman" w:cs="Times New Roman" w:hint="eastAsia"/>
          <w:sz w:val="28"/>
          <w:szCs w:val="28"/>
        </w:rPr>
        <w:t>）　测量型</w:t>
      </w:r>
      <w:r w:rsidRPr="002447A3">
        <w:rPr>
          <w:rFonts w:ascii="Times New Roman" w:eastAsia="宋体" w:hAnsi="Times New Roman" w:cs="Times New Roman" w:hint="eastAsia"/>
          <w:sz w:val="28"/>
          <w:szCs w:val="28"/>
        </w:rPr>
        <w:t>OEM</w:t>
      </w:r>
      <w:r w:rsidRPr="002447A3">
        <w:rPr>
          <w:rFonts w:ascii="Times New Roman" w:eastAsia="宋体" w:hAnsi="Times New Roman" w:cs="Times New Roman" w:hint="eastAsia"/>
          <w:sz w:val="28"/>
          <w:szCs w:val="28"/>
        </w:rPr>
        <w:t>板性能要求及测试方法</w:t>
      </w:r>
    </w:p>
    <w:p w14:paraId="5D0E2066" w14:textId="77777777" w:rsidR="002447A3" w:rsidRPr="002447A3" w:rsidRDefault="002447A3" w:rsidP="002447A3">
      <w:pPr>
        <w:snapToGrid w:val="0"/>
        <w:spacing w:line="360" w:lineRule="auto"/>
        <w:ind w:firstLineChars="200" w:firstLine="560"/>
        <w:rPr>
          <w:rFonts w:ascii="Times New Roman" w:eastAsia="宋体" w:hAnsi="Times New Roman" w:cs="Times New Roman"/>
          <w:sz w:val="28"/>
          <w:szCs w:val="28"/>
        </w:rPr>
      </w:pPr>
      <w:r w:rsidRPr="002447A3">
        <w:rPr>
          <w:rFonts w:ascii="Times New Roman" w:eastAsia="宋体" w:hAnsi="Times New Roman" w:cs="Times New Roman" w:hint="eastAsia"/>
          <w:sz w:val="28"/>
          <w:szCs w:val="28"/>
        </w:rPr>
        <w:t>NY/T 4613</w:t>
      </w:r>
      <w:r w:rsidRPr="002447A3">
        <w:rPr>
          <w:rFonts w:ascii="Times New Roman" w:eastAsia="宋体" w:hAnsi="Times New Roman" w:cs="Times New Roman" w:hint="eastAsia"/>
          <w:sz w:val="28"/>
          <w:szCs w:val="28"/>
        </w:rPr>
        <w:t>—</w:t>
      </w:r>
      <w:r w:rsidRPr="002447A3">
        <w:rPr>
          <w:rFonts w:ascii="Times New Roman" w:eastAsia="宋体" w:hAnsi="Times New Roman" w:cs="Times New Roman" w:hint="eastAsia"/>
          <w:sz w:val="28"/>
          <w:szCs w:val="28"/>
        </w:rPr>
        <w:t>2025</w:t>
      </w:r>
      <w:r w:rsidRPr="002447A3">
        <w:rPr>
          <w:rFonts w:ascii="Times New Roman" w:eastAsia="宋体" w:hAnsi="Times New Roman" w:cs="Times New Roman" w:hint="eastAsia"/>
          <w:sz w:val="28"/>
          <w:szCs w:val="28"/>
        </w:rPr>
        <w:t xml:space="preserve">　农机作业北斗监测终端技术条件</w:t>
      </w:r>
    </w:p>
    <w:p w14:paraId="56F487CA" w14:textId="01FDC645" w:rsidR="00C264AC" w:rsidRPr="0068780C" w:rsidRDefault="002447A3" w:rsidP="002447A3">
      <w:pPr>
        <w:snapToGrid w:val="0"/>
        <w:spacing w:line="360" w:lineRule="auto"/>
        <w:ind w:firstLineChars="200" w:firstLine="560"/>
        <w:rPr>
          <w:rFonts w:ascii="Times New Roman" w:eastAsia="宋体" w:hAnsi="Times New Roman" w:cs="Times New Roman"/>
          <w:sz w:val="28"/>
          <w:szCs w:val="28"/>
        </w:rPr>
      </w:pPr>
      <w:r w:rsidRPr="002447A3">
        <w:rPr>
          <w:rFonts w:ascii="Times New Roman" w:eastAsia="宋体" w:hAnsi="Times New Roman" w:cs="Times New Roman" w:hint="eastAsia"/>
          <w:sz w:val="28"/>
          <w:szCs w:val="28"/>
        </w:rPr>
        <w:t>DG/T 151</w:t>
      </w:r>
      <w:r w:rsidRPr="002447A3">
        <w:rPr>
          <w:rFonts w:ascii="Times New Roman" w:eastAsia="宋体" w:hAnsi="Times New Roman" w:cs="Times New Roman" w:hint="eastAsia"/>
          <w:sz w:val="28"/>
          <w:szCs w:val="28"/>
        </w:rPr>
        <w:t>—</w:t>
      </w:r>
      <w:r w:rsidRPr="002447A3">
        <w:rPr>
          <w:rFonts w:ascii="Times New Roman" w:eastAsia="宋体" w:hAnsi="Times New Roman" w:cs="Times New Roman" w:hint="eastAsia"/>
          <w:sz w:val="28"/>
          <w:szCs w:val="28"/>
        </w:rPr>
        <w:t>2023</w:t>
      </w:r>
      <w:r w:rsidRPr="002447A3">
        <w:rPr>
          <w:rFonts w:ascii="Times New Roman" w:eastAsia="宋体" w:hAnsi="Times New Roman" w:cs="Times New Roman" w:hint="eastAsia"/>
          <w:sz w:val="28"/>
          <w:szCs w:val="28"/>
        </w:rPr>
        <w:t xml:space="preserve">　平地机</w:t>
      </w:r>
    </w:p>
    <w:p w14:paraId="521D4B7B" w14:textId="1111FC66" w:rsidR="000C6634" w:rsidRPr="003C217E" w:rsidRDefault="00486F41" w:rsidP="00FA3FFA">
      <w:pPr>
        <w:widowControl/>
        <w:autoSpaceDE w:val="0"/>
        <w:autoSpaceDN w:val="0"/>
        <w:snapToGrid w:val="0"/>
        <w:spacing w:line="360" w:lineRule="auto"/>
        <w:ind w:firstLineChars="200" w:firstLine="562"/>
        <w:rPr>
          <w:rFonts w:ascii="Times New Roman" w:eastAsia="宋体" w:hAnsi="Times New Roman" w:cs="Times New Roman"/>
          <w:b/>
          <w:bCs/>
          <w:kern w:val="0"/>
          <w:sz w:val="28"/>
          <w:szCs w:val="28"/>
        </w:rPr>
      </w:pPr>
      <w:r>
        <w:rPr>
          <w:rFonts w:ascii="Times New Roman" w:eastAsia="宋体" w:hAnsi="Times New Roman" w:cs="Times New Roman"/>
          <w:b/>
          <w:bCs/>
          <w:kern w:val="0"/>
          <w:sz w:val="28"/>
          <w:szCs w:val="28"/>
        </w:rPr>
        <w:t>3.</w:t>
      </w:r>
      <w:r w:rsidR="00EC2A2D" w:rsidRPr="003C217E">
        <w:rPr>
          <w:rFonts w:ascii="Times New Roman" w:eastAsia="宋体" w:hAnsi="Times New Roman" w:cs="Times New Roman"/>
          <w:b/>
          <w:bCs/>
          <w:kern w:val="0"/>
          <w:sz w:val="28"/>
          <w:szCs w:val="28"/>
        </w:rPr>
        <w:t>术语和定义</w:t>
      </w:r>
    </w:p>
    <w:p w14:paraId="6275D9D1" w14:textId="31A3E46C" w:rsidR="003C217E" w:rsidRPr="00EF6940" w:rsidRDefault="00EC2A2D" w:rsidP="009C78D9">
      <w:pPr>
        <w:snapToGrid w:val="0"/>
        <w:spacing w:line="360" w:lineRule="auto"/>
        <w:ind w:firstLineChars="200" w:firstLine="560"/>
        <w:rPr>
          <w:rFonts w:ascii="Times New Roman" w:eastAsia="宋体" w:hAnsi="Times New Roman" w:cs="Times New Roman"/>
          <w:sz w:val="28"/>
          <w:szCs w:val="28"/>
        </w:rPr>
      </w:pPr>
      <w:r w:rsidRPr="00EF6940">
        <w:rPr>
          <w:rFonts w:ascii="Times New Roman" w:eastAsia="宋体" w:hAnsi="Times New Roman" w:cs="Times New Roman"/>
          <w:sz w:val="28"/>
          <w:szCs w:val="28"/>
        </w:rPr>
        <w:t>本标准给出了</w:t>
      </w:r>
      <w:r w:rsidR="009C78D9" w:rsidRPr="009C78D9">
        <w:rPr>
          <w:rFonts w:ascii="Times New Roman" w:eastAsia="宋体" w:hAnsi="Times New Roman" w:cs="Times New Roman" w:hint="eastAsia"/>
          <w:sz w:val="28"/>
          <w:szCs w:val="28"/>
        </w:rPr>
        <w:t>卫星平地机控制系统</w:t>
      </w:r>
      <w:r w:rsidR="009C78D9">
        <w:rPr>
          <w:rFonts w:ascii="Times New Roman" w:eastAsia="宋体" w:hAnsi="Times New Roman" w:cs="Times New Roman" w:hint="eastAsia"/>
          <w:sz w:val="28"/>
          <w:szCs w:val="28"/>
        </w:rPr>
        <w:t>、</w:t>
      </w:r>
      <w:r w:rsidR="009C78D9" w:rsidRPr="009C78D9">
        <w:rPr>
          <w:rFonts w:ascii="Times New Roman" w:eastAsia="宋体" w:hAnsi="Times New Roman" w:cs="Times New Roman" w:hint="eastAsia"/>
          <w:sz w:val="28"/>
          <w:szCs w:val="28"/>
        </w:rPr>
        <w:t>RTK</w:t>
      </w:r>
      <w:r w:rsidR="009C78D9" w:rsidRPr="009C78D9">
        <w:rPr>
          <w:rFonts w:ascii="Times New Roman" w:eastAsia="宋体" w:hAnsi="Times New Roman" w:cs="Times New Roman" w:hint="eastAsia"/>
          <w:sz w:val="28"/>
          <w:szCs w:val="28"/>
        </w:rPr>
        <w:t>定位</w:t>
      </w:r>
      <w:r w:rsidR="009C78D9">
        <w:rPr>
          <w:rFonts w:ascii="Times New Roman" w:eastAsia="宋体" w:hAnsi="Times New Roman" w:cs="Times New Roman" w:hint="eastAsia"/>
          <w:sz w:val="28"/>
          <w:szCs w:val="28"/>
        </w:rPr>
        <w:t>、</w:t>
      </w:r>
      <w:r w:rsidR="009C78D9" w:rsidRPr="009C78D9">
        <w:rPr>
          <w:rFonts w:ascii="Times New Roman" w:eastAsia="宋体" w:hAnsi="Times New Roman" w:cs="Times New Roman" w:hint="eastAsia"/>
          <w:sz w:val="28"/>
          <w:szCs w:val="28"/>
        </w:rPr>
        <w:t>土地平整质量</w:t>
      </w:r>
      <w:r w:rsidR="002447A3">
        <w:rPr>
          <w:rFonts w:ascii="Times New Roman" w:eastAsia="宋体" w:hAnsi="Times New Roman" w:cs="Times New Roman" w:hint="eastAsia"/>
          <w:sz w:val="28"/>
          <w:szCs w:val="28"/>
        </w:rPr>
        <w:t>、高程、基准面</w:t>
      </w:r>
      <w:r w:rsidR="003C217E" w:rsidRPr="00EF6940">
        <w:rPr>
          <w:rFonts w:ascii="Times New Roman" w:eastAsia="宋体" w:hAnsi="Times New Roman" w:cs="Times New Roman" w:hint="eastAsia"/>
          <w:sz w:val="28"/>
          <w:szCs w:val="28"/>
        </w:rPr>
        <w:t>等</w:t>
      </w:r>
      <w:r w:rsidRPr="00EF6940">
        <w:rPr>
          <w:rFonts w:ascii="Times New Roman" w:eastAsia="宋体" w:hAnsi="Times New Roman" w:cs="Times New Roman"/>
          <w:sz w:val="28"/>
          <w:szCs w:val="28"/>
        </w:rPr>
        <w:t>术语定义，准确厘定和规范了这些术语的定义及语义内涵，进而为标准的理解和应用提供统一的语义基础。</w:t>
      </w:r>
    </w:p>
    <w:p w14:paraId="3636C52B" w14:textId="3C532F04" w:rsidR="00F60D94" w:rsidRPr="00F60D94" w:rsidRDefault="00F60D94" w:rsidP="00F60D94">
      <w:pPr>
        <w:widowControl/>
        <w:autoSpaceDE w:val="0"/>
        <w:autoSpaceDN w:val="0"/>
        <w:snapToGrid w:val="0"/>
        <w:spacing w:line="360" w:lineRule="auto"/>
        <w:ind w:firstLineChars="200" w:firstLine="562"/>
        <w:rPr>
          <w:rFonts w:ascii="Times New Roman" w:eastAsia="宋体" w:hAnsi="Times New Roman" w:cs="Times New Roman"/>
          <w:b/>
          <w:bCs/>
          <w:kern w:val="0"/>
          <w:sz w:val="28"/>
          <w:szCs w:val="28"/>
        </w:rPr>
      </w:pPr>
      <w:r>
        <w:rPr>
          <w:rFonts w:ascii="Times New Roman" w:eastAsia="宋体" w:hAnsi="Times New Roman" w:cs="Times New Roman" w:hint="eastAsia"/>
          <w:b/>
          <w:bCs/>
          <w:kern w:val="0"/>
          <w:sz w:val="28"/>
          <w:szCs w:val="28"/>
        </w:rPr>
        <w:t>4.</w:t>
      </w:r>
      <w:r w:rsidRPr="00F60D94">
        <w:rPr>
          <w:rFonts w:ascii="Times New Roman" w:eastAsia="宋体" w:hAnsi="Times New Roman" w:cs="Times New Roman" w:hint="eastAsia"/>
          <w:b/>
          <w:bCs/>
          <w:kern w:val="0"/>
          <w:sz w:val="28"/>
          <w:szCs w:val="28"/>
        </w:rPr>
        <w:t>系统组成</w:t>
      </w:r>
    </w:p>
    <w:p w14:paraId="6E36C36E" w14:textId="16523CBE" w:rsidR="00F60D94" w:rsidRPr="00F60D94" w:rsidRDefault="00F60D94" w:rsidP="00F60D94">
      <w:pPr>
        <w:snapToGrid w:val="0"/>
        <w:spacing w:line="360" w:lineRule="auto"/>
        <w:ind w:firstLineChars="200" w:firstLine="560"/>
        <w:rPr>
          <w:rFonts w:ascii="Times New Roman" w:eastAsia="宋体" w:hAnsi="Times New Roman" w:cs="Times New Roman"/>
          <w:sz w:val="28"/>
          <w:szCs w:val="28"/>
        </w:rPr>
      </w:pPr>
      <w:r w:rsidRPr="00F60D94">
        <w:rPr>
          <w:rFonts w:ascii="Times New Roman" w:eastAsia="宋体" w:hAnsi="Times New Roman" w:cs="Times New Roman" w:hint="eastAsia"/>
          <w:sz w:val="28"/>
          <w:szCs w:val="28"/>
        </w:rPr>
        <w:t>根据目前现有系统组成情况，参照其他相关的行业标准，提出系统</w:t>
      </w:r>
      <w:r w:rsidR="002447A3" w:rsidRPr="002447A3">
        <w:rPr>
          <w:rFonts w:ascii="Times New Roman" w:eastAsia="宋体" w:hAnsi="Times New Roman" w:cs="Times New Roman" w:hint="eastAsia"/>
          <w:sz w:val="28"/>
          <w:szCs w:val="28"/>
        </w:rPr>
        <w:t>一般由车载终端、控制器、液压系统、卫星</w:t>
      </w:r>
      <w:r w:rsidR="00DA4E43">
        <w:rPr>
          <w:rFonts w:ascii="Times New Roman" w:eastAsia="宋体" w:hAnsi="Times New Roman" w:cs="Times New Roman" w:hint="eastAsia"/>
          <w:sz w:val="28"/>
          <w:szCs w:val="28"/>
        </w:rPr>
        <w:t>定位</w:t>
      </w:r>
      <w:r w:rsidR="002447A3" w:rsidRPr="002447A3">
        <w:rPr>
          <w:rFonts w:ascii="Times New Roman" w:eastAsia="宋体" w:hAnsi="Times New Roman" w:cs="Times New Roman" w:hint="eastAsia"/>
          <w:sz w:val="28"/>
          <w:szCs w:val="28"/>
        </w:rPr>
        <w:t>接收机及配套卫星</w:t>
      </w:r>
      <w:r w:rsidR="00C538CD">
        <w:rPr>
          <w:rFonts w:ascii="Times New Roman" w:eastAsia="宋体" w:hAnsi="Times New Roman" w:cs="Times New Roman" w:hint="eastAsia"/>
          <w:sz w:val="28"/>
          <w:szCs w:val="28"/>
        </w:rPr>
        <w:t>定位</w:t>
      </w:r>
      <w:r w:rsidR="002447A3" w:rsidRPr="002447A3">
        <w:rPr>
          <w:rFonts w:ascii="Times New Roman" w:eastAsia="宋体" w:hAnsi="Times New Roman" w:cs="Times New Roman" w:hint="eastAsia"/>
          <w:sz w:val="28"/>
          <w:szCs w:val="28"/>
        </w:rPr>
        <w:t>天线、控制手柄等组成</w:t>
      </w:r>
      <w:r w:rsidRPr="00F60D94">
        <w:rPr>
          <w:rFonts w:ascii="Times New Roman" w:eastAsia="宋体" w:hAnsi="Times New Roman" w:cs="Times New Roman" w:hint="eastAsia"/>
          <w:sz w:val="28"/>
          <w:szCs w:val="28"/>
        </w:rPr>
        <w:t>。</w:t>
      </w:r>
    </w:p>
    <w:p w14:paraId="45F457BC" w14:textId="6A7009BC" w:rsidR="00F60D94" w:rsidRPr="00F60D94" w:rsidRDefault="00F60D94" w:rsidP="00F60D94">
      <w:pPr>
        <w:widowControl/>
        <w:autoSpaceDE w:val="0"/>
        <w:autoSpaceDN w:val="0"/>
        <w:snapToGrid w:val="0"/>
        <w:spacing w:line="360" w:lineRule="auto"/>
        <w:ind w:firstLineChars="200" w:firstLine="562"/>
        <w:rPr>
          <w:rFonts w:ascii="Times New Roman" w:eastAsia="宋体" w:hAnsi="Times New Roman" w:cs="Times New Roman"/>
          <w:b/>
          <w:bCs/>
          <w:kern w:val="0"/>
          <w:sz w:val="28"/>
          <w:szCs w:val="28"/>
        </w:rPr>
      </w:pPr>
      <w:r>
        <w:rPr>
          <w:rFonts w:ascii="Times New Roman" w:eastAsia="宋体" w:hAnsi="Times New Roman" w:cs="Times New Roman" w:hint="eastAsia"/>
          <w:b/>
          <w:bCs/>
          <w:kern w:val="0"/>
          <w:sz w:val="28"/>
          <w:szCs w:val="28"/>
        </w:rPr>
        <w:t>5.</w:t>
      </w:r>
      <w:r w:rsidRPr="00F60D94">
        <w:rPr>
          <w:rFonts w:ascii="Times New Roman" w:eastAsia="宋体" w:hAnsi="Times New Roman" w:cs="Times New Roman" w:hint="eastAsia"/>
          <w:b/>
          <w:bCs/>
          <w:kern w:val="0"/>
          <w:sz w:val="28"/>
          <w:szCs w:val="28"/>
        </w:rPr>
        <w:t>功能要求</w:t>
      </w:r>
    </w:p>
    <w:p w14:paraId="49D69C0A" w14:textId="77777777" w:rsidR="00F60D94" w:rsidRPr="00F60D94" w:rsidRDefault="00F60D94" w:rsidP="00F60D94">
      <w:pPr>
        <w:snapToGrid w:val="0"/>
        <w:spacing w:line="360" w:lineRule="auto"/>
        <w:ind w:firstLineChars="200" w:firstLine="560"/>
        <w:rPr>
          <w:rFonts w:ascii="Times New Roman" w:eastAsia="宋体" w:hAnsi="Times New Roman" w:cs="Times New Roman"/>
          <w:sz w:val="28"/>
          <w:szCs w:val="28"/>
        </w:rPr>
      </w:pPr>
      <w:r w:rsidRPr="00F60D94">
        <w:rPr>
          <w:rFonts w:ascii="Times New Roman" w:eastAsia="宋体" w:hAnsi="Times New Roman" w:cs="Times New Roman" w:hint="eastAsia"/>
          <w:sz w:val="28"/>
          <w:szCs w:val="28"/>
        </w:rPr>
        <w:t>考虑到目前系统应用场景需求，从功能上对系统进行规范要求，要满足卫星平地</w:t>
      </w:r>
      <w:r w:rsidRPr="00F60D94">
        <w:rPr>
          <w:rFonts w:ascii="Times New Roman" w:eastAsia="宋体" w:hAnsi="Times New Roman" w:cs="Times New Roman"/>
          <w:sz w:val="28"/>
          <w:szCs w:val="28"/>
        </w:rPr>
        <w:t>控制</w:t>
      </w:r>
      <w:r w:rsidRPr="00F60D94">
        <w:rPr>
          <w:rFonts w:ascii="Times New Roman" w:eastAsia="宋体" w:hAnsi="Times New Roman" w:cs="Times New Roman" w:hint="eastAsia"/>
          <w:sz w:val="28"/>
          <w:szCs w:val="28"/>
        </w:rPr>
        <w:t>的基本需要，不能有基本的功能缺失。主要对工作状态监测、平地控制、参数设置、卫星定位等功能进行了规范。</w:t>
      </w:r>
    </w:p>
    <w:p w14:paraId="492D162E" w14:textId="68608E76" w:rsidR="00F60D94" w:rsidRPr="00F60D94" w:rsidRDefault="00F60D94" w:rsidP="00F60D94">
      <w:pPr>
        <w:widowControl/>
        <w:autoSpaceDE w:val="0"/>
        <w:autoSpaceDN w:val="0"/>
        <w:snapToGrid w:val="0"/>
        <w:spacing w:line="360" w:lineRule="auto"/>
        <w:ind w:firstLineChars="200" w:firstLine="562"/>
        <w:rPr>
          <w:rFonts w:ascii="Times New Roman" w:eastAsia="宋体" w:hAnsi="Times New Roman" w:cs="Times New Roman"/>
          <w:b/>
          <w:bCs/>
          <w:kern w:val="0"/>
          <w:sz w:val="28"/>
          <w:szCs w:val="28"/>
        </w:rPr>
      </w:pPr>
      <w:r>
        <w:rPr>
          <w:rFonts w:ascii="Times New Roman" w:eastAsia="宋体" w:hAnsi="Times New Roman" w:cs="Times New Roman" w:hint="eastAsia"/>
          <w:b/>
          <w:bCs/>
          <w:kern w:val="0"/>
          <w:sz w:val="28"/>
          <w:szCs w:val="28"/>
        </w:rPr>
        <w:t>6.</w:t>
      </w:r>
      <w:r w:rsidRPr="00F60D94">
        <w:rPr>
          <w:rFonts w:ascii="Times New Roman" w:eastAsia="宋体" w:hAnsi="Times New Roman" w:cs="Times New Roman" w:hint="eastAsia"/>
          <w:b/>
          <w:bCs/>
          <w:kern w:val="0"/>
          <w:sz w:val="28"/>
          <w:szCs w:val="28"/>
        </w:rPr>
        <w:t>性能要求</w:t>
      </w:r>
    </w:p>
    <w:p w14:paraId="61B8C7CA" w14:textId="464D96BA" w:rsidR="00F60D94" w:rsidRPr="00F60D94" w:rsidRDefault="00F60D94" w:rsidP="00F60D94">
      <w:pPr>
        <w:snapToGrid w:val="0"/>
        <w:spacing w:line="360" w:lineRule="auto"/>
        <w:ind w:firstLineChars="200" w:firstLine="560"/>
        <w:rPr>
          <w:rFonts w:ascii="Times New Roman" w:eastAsia="宋体" w:hAnsi="Times New Roman" w:cs="Times New Roman"/>
          <w:sz w:val="28"/>
          <w:szCs w:val="28"/>
        </w:rPr>
      </w:pPr>
      <w:r w:rsidRPr="00F60D94">
        <w:rPr>
          <w:rFonts w:ascii="Times New Roman" w:eastAsia="宋体" w:hAnsi="Times New Roman" w:cs="Times New Roman" w:hint="eastAsia"/>
          <w:sz w:val="28"/>
          <w:szCs w:val="28"/>
        </w:rPr>
        <w:t>考虑到系统多样性和现代农业生产管理模式，本标准对系统主要作业性能</w:t>
      </w:r>
      <w:r w:rsidR="002447A3">
        <w:rPr>
          <w:rFonts w:ascii="Times New Roman" w:eastAsia="宋体" w:hAnsi="Times New Roman" w:cs="Times New Roman" w:hint="eastAsia"/>
          <w:sz w:val="28"/>
          <w:szCs w:val="28"/>
        </w:rPr>
        <w:t>、定位性能、电气性能、气候环境适应性、机械环境适应性、</w:t>
      </w:r>
      <w:r w:rsidRPr="00F60D94">
        <w:rPr>
          <w:rFonts w:ascii="Times New Roman" w:eastAsia="宋体" w:hAnsi="Times New Roman" w:cs="Times New Roman" w:hint="eastAsia"/>
          <w:sz w:val="28"/>
          <w:szCs w:val="28"/>
        </w:rPr>
        <w:t>防护</w:t>
      </w:r>
      <w:r w:rsidRPr="00F60D94">
        <w:rPr>
          <w:rFonts w:ascii="Times New Roman" w:eastAsia="宋体" w:hAnsi="Times New Roman" w:cs="Times New Roman"/>
          <w:sz w:val="28"/>
          <w:szCs w:val="28"/>
        </w:rPr>
        <w:t>等级</w:t>
      </w:r>
      <w:r w:rsidR="002447A3">
        <w:rPr>
          <w:rFonts w:ascii="Times New Roman" w:eastAsia="宋体" w:hAnsi="Times New Roman" w:cs="Times New Roman" w:hint="eastAsia"/>
          <w:sz w:val="28"/>
          <w:szCs w:val="28"/>
        </w:rPr>
        <w:t>、电磁兼容等</w:t>
      </w:r>
      <w:r w:rsidRPr="00F60D94">
        <w:rPr>
          <w:rFonts w:ascii="Times New Roman" w:eastAsia="宋体" w:hAnsi="Times New Roman" w:cs="Times New Roman" w:hint="eastAsia"/>
          <w:sz w:val="28"/>
          <w:szCs w:val="28"/>
        </w:rPr>
        <w:t>制定了要求。</w:t>
      </w:r>
    </w:p>
    <w:p w14:paraId="08D56B80" w14:textId="36D0977E" w:rsidR="00F60D94" w:rsidRPr="00F60D94" w:rsidRDefault="00F60D94" w:rsidP="00F60D94">
      <w:pPr>
        <w:widowControl/>
        <w:autoSpaceDE w:val="0"/>
        <w:autoSpaceDN w:val="0"/>
        <w:snapToGrid w:val="0"/>
        <w:spacing w:line="360" w:lineRule="auto"/>
        <w:ind w:firstLineChars="200" w:firstLine="562"/>
        <w:rPr>
          <w:rFonts w:ascii="Times New Roman" w:eastAsia="宋体" w:hAnsi="Times New Roman" w:cs="Times New Roman"/>
          <w:b/>
          <w:bCs/>
          <w:kern w:val="0"/>
          <w:sz w:val="28"/>
          <w:szCs w:val="28"/>
        </w:rPr>
      </w:pPr>
      <w:r>
        <w:rPr>
          <w:rFonts w:ascii="Times New Roman" w:eastAsia="宋体" w:hAnsi="Times New Roman" w:cs="Times New Roman" w:hint="eastAsia"/>
          <w:b/>
          <w:bCs/>
          <w:kern w:val="0"/>
          <w:sz w:val="28"/>
          <w:szCs w:val="28"/>
        </w:rPr>
        <w:t>7.</w:t>
      </w:r>
      <w:r w:rsidR="000D5A40">
        <w:rPr>
          <w:rFonts w:ascii="Times New Roman" w:eastAsia="宋体" w:hAnsi="Times New Roman" w:cs="Times New Roman" w:hint="eastAsia"/>
          <w:b/>
          <w:bCs/>
          <w:kern w:val="0"/>
          <w:sz w:val="28"/>
          <w:szCs w:val="28"/>
        </w:rPr>
        <w:t>试验</w:t>
      </w:r>
      <w:r w:rsidR="000D5A40" w:rsidRPr="000D5A40">
        <w:rPr>
          <w:rFonts w:ascii="Times New Roman" w:eastAsia="宋体" w:hAnsi="Times New Roman" w:cs="Times New Roman" w:hint="eastAsia"/>
          <w:b/>
          <w:bCs/>
          <w:kern w:val="0"/>
          <w:sz w:val="28"/>
          <w:szCs w:val="28"/>
        </w:rPr>
        <w:t>方法</w:t>
      </w:r>
    </w:p>
    <w:p w14:paraId="7E89BC2D" w14:textId="2F6195DA" w:rsidR="00F60D94" w:rsidRPr="00F60D94" w:rsidRDefault="00F60D94" w:rsidP="00F60D94">
      <w:pPr>
        <w:snapToGrid w:val="0"/>
        <w:spacing w:line="360" w:lineRule="auto"/>
        <w:ind w:firstLineChars="200" w:firstLine="560"/>
        <w:rPr>
          <w:rFonts w:ascii="Times New Roman" w:eastAsia="宋体" w:hAnsi="Times New Roman" w:cs="Times New Roman"/>
          <w:sz w:val="28"/>
          <w:szCs w:val="28"/>
        </w:rPr>
      </w:pPr>
      <w:r w:rsidRPr="00F60D94">
        <w:rPr>
          <w:rFonts w:ascii="Times New Roman" w:eastAsia="宋体" w:hAnsi="Times New Roman" w:cs="Times New Roman" w:hint="eastAsia"/>
          <w:sz w:val="28"/>
          <w:szCs w:val="28"/>
        </w:rPr>
        <w:t>考虑到系统主要用于平地机的</w:t>
      </w:r>
      <w:r w:rsidRPr="00F60D94">
        <w:rPr>
          <w:rFonts w:ascii="Times New Roman" w:eastAsia="宋体" w:hAnsi="Times New Roman" w:cs="Times New Roman"/>
          <w:sz w:val="28"/>
          <w:szCs w:val="28"/>
        </w:rPr>
        <w:t>控制</w:t>
      </w:r>
      <w:r w:rsidRPr="00F60D94">
        <w:rPr>
          <w:rFonts w:ascii="Times New Roman" w:eastAsia="宋体" w:hAnsi="Times New Roman" w:cs="Times New Roman" w:hint="eastAsia"/>
          <w:sz w:val="28"/>
          <w:szCs w:val="28"/>
        </w:rPr>
        <w:t>，本部分主要对</w:t>
      </w:r>
      <w:r w:rsidR="002447A3" w:rsidRPr="002447A3">
        <w:rPr>
          <w:rFonts w:ascii="Times New Roman" w:eastAsia="宋体" w:hAnsi="Times New Roman" w:cs="Times New Roman" w:hint="eastAsia"/>
          <w:sz w:val="28"/>
          <w:szCs w:val="28"/>
        </w:rPr>
        <w:t>土地平整质量</w:t>
      </w:r>
      <w:r w:rsidRPr="00F60D94">
        <w:rPr>
          <w:rFonts w:ascii="Times New Roman" w:eastAsia="宋体" w:hAnsi="Times New Roman" w:cs="Times New Roman" w:hint="eastAsia"/>
          <w:sz w:val="28"/>
          <w:szCs w:val="28"/>
        </w:rPr>
        <w:t>提出了测试方法</w:t>
      </w:r>
      <w:r w:rsidR="002447A3">
        <w:rPr>
          <w:rFonts w:ascii="Times New Roman" w:eastAsia="宋体" w:hAnsi="Times New Roman" w:cs="Times New Roman" w:hint="eastAsia"/>
          <w:sz w:val="28"/>
          <w:szCs w:val="28"/>
        </w:rPr>
        <w:t>；</w:t>
      </w:r>
      <w:r w:rsidR="002447A3" w:rsidRPr="002447A3">
        <w:rPr>
          <w:rFonts w:ascii="Times New Roman" w:eastAsia="宋体" w:hAnsi="Times New Roman" w:cs="Times New Roman" w:hint="eastAsia"/>
          <w:sz w:val="28"/>
          <w:szCs w:val="28"/>
        </w:rPr>
        <w:t>定位性能、电气性能、气候环境适应性、机械环境适应性、防护等级、电磁兼容等</w:t>
      </w:r>
      <w:r w:rsidRPr="00F60D94">
        <w:rPr>
          <w:rFonts w:ascii="Times New Roman" w:eastAsia="宋体" w:hAnsi="Times New Roman" w:cs="Times New Roman" w:hint="eastAsia"/>
          <w:sz w:val="28"/>
          <w:szCs w:val="28"/>
        </w:rPr>
        <w:t>其它的一些参数指标，有相关的标准已经定义了检测方法，参照其他相关标准进行。</w:t>
      </w:r>
    </w:p>
    <w:p w14:paraId="7FE06CD8" w14:textId="77777777" w:rsidR="0068780C" w:rsidRPr="00BE6A4D" w:rsidRDefault="0068780C" w:rsidP="0068780C">
      <w:pPr>
        <w:snapToGrid w:val="0"/>
        <w:spacing w:line="36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与现行的相关文件、标准、鉴定大纲的技术功能指标上保持协调一致。</w:t>
      </w:r>
    </w:p>
    <w:p w14:paraId="5D473D75" w14:textId="57F22787" w:rsidR="00122A3E" w:rsidRPr="00122A3E" w:rsidRDefault="008A5D79" w:rsidP="00122A3E">
      <w:pPr>
        <w:pStyle w:val="1"/>
        <w:snapToGrid w:val="0"/>
        <w:spacing w:line="360" w:lineRule="auto"/>
        <w:ind w:firstLineChars="200" w:firstLine="562"/>
        <w:rPr>
          <w:rFonts w:ascii="黑体" w:eastAsia="黑体" w:hAnsi="黑体" w:cs="Times New Roman" w:hint="eastAsia"/>
          <w:sz w:val="28"/>
          <w:szCs w:val="28"/>
        </w:rPr>
      </w:pPr>
      <w:r w:rsidRPr="008A5D79">
        <w:rPr>
          <w:rFonts w:ascii="黑体" w:eastAsia="黑体" w:hAnsi="黑体" w:cs="Times New Roman" w:hint="eastAsia"/>
          <w:sz w:val="28"/>
          <w:szCs w:val="28"/>
        </w:rPr>
        <w:t>三</w:t>
      </w:r>
      <w:r>
        <w:rPr>
          <w:rFonts w:ascii="黑体" w:eastAsia="黑体" w:hAnsi="黑体" w:cs="Times New Roman" w:hint="eastAsia"/>
          <w:sz w:val="28"/>
          <w:szCs w:val="28"/>
        </w:rPr>
        <w:t>、</w:t>
      </w:r>
      <w:r w:rsidR="00122A3E" w:rsidRPr="00122A3E">
        <w:rPr>
          <w:rFonts w:ascii="黑体" w:eastAsia="黑体" w:hAnsi="黑体" w:cs="Times New Roman" w:hint="eastAsia"/>
          <w:sz w:val="28"/>
          <w:szCs w:val="28"/>
        </w:rPr>
        <w:t>试验验证报告，技术经济论证，预期经济效果</w:t>
      </w:r>
    </w:p>
    <w:p w14:paraId="4BAF557E" w14:textId="46E6469A" w:rsidR="008A5D79" w:rsidRPr="001A0F26" w:rsidRDefault="00000DC0" w:rsidP="0068780C">
      <w:pPr>
        <w:snapToGrid w:val="0"/>
        <w:spacing w:line="360" w:lineRule="auto"/>
        <w:ind w:firstLineChars="200" w:firstLine="560"/>
        <w:rPr>
          <w:rFonts w:ascii="Times New Roman" w:eastAsia="宋体" w:hAnsi="Times New Roman" w:cs="Times New Roman"/>
          <w:color w:val="EE0000"/>
          <w:sz w:val="28"/>
          <w:szCs w:val="28"/>
        </w:rPr>
      </w:pPr>
      <w:r w:rsidRPr="00000DC0">
        <w:rPr>
          <w:rFonts w:ascii="Times New Roman" w:eastAsia="宋体" w:hAnsi="Times New Roman" w:cs="Times New Roman" w:hint="eastAsia"/>
          <w:sz w:val="28"/>
          <w:szCs w:val="28"/>
        </w:rPr>
        <w:t>标准完成以后，规定了卫星平地控制系统技术规范，能够有效提升卫星平地控制系统的设计、研究和开发，为产品的检测提供了依据，有助于淘汰不符合标准要求的产品，有效提升产品质量，促进行业健康发展。本标准将成为农机信息化标准体系中的组成部分之一，对完善农机信息化标准体系建设，规范和推动农机信息化技术和市场发展起到积极的作用。</w:t>
      </w:r>
    </w:p>
    <w:p w14:paraId="40D37D88" w14:textId="77777777" w:rsidR="000C6634" w:rsidRPr="00DD142C" w:rsidRDefault="00EC2A2D" w:rsidP="00DD142C">
      <w:pPr>
        <w:pStyle w:val="1"/>
        <w:snapToGrid w:val="0"/>
        <w:spacing w:before="0" w:after="0" w:line="360" w:lineRule="auto"/>
        <w:ind w:firstLineChars="200" w:firstLine="562"/>
        <w:rPr>
          <w:rFonts w:ascii="黑体" w:eastAsia="黑体" w:hAnsi="黑体" w:cs="Times New Roman" w:hint="eastAsia"/>
          <w:sz w:val="28"/>
          <w:szCs w:val="28"/>
        </w:rPr>
      </w:pPr>
      <w:bookmarkStart w:id="8" w:name="_Toc85035224"/>
      <w:bookmarkStart w:id="9" w:name="_Toc85035071"/>
      <w:bookmarkStart w:id="10" w:name="_Toc114732722"/>
      <w:r w:rsidRPr="00DD142C">
        <w:rPr>
          <w:rFonts w:ascii="黑体" w:eastAsia="黑体" w:hAnsi="黑体" w:cs="Times New Roman" w:hint="eastAsia"/>
          <w:sz w:val="28"/>
          <w:szCs w:val="28"/>
        </w:rPr>
        <w:t>四、与国际国外同类标准的比对情况</w:t>
      </w:r>
      <w:bookmarkEnd w:id="8"/>
      <w:bookmarkEnd w:id="9"/>
      <w:bookmarkEnd w:id="10"/>
    </w:p>
    <w:p w14:paraId="203C3C14" w14:textId="3C15B317" w:rsidR="001201A1" w:rsidRDefault="0068780C" w:rsidP="0068780C">
      <w:pPr>
        <w:snapToGrid w:val="0"/>
        <w:spacing w:line="360" w:lineRule="auto"/>
        <w:ind w:firstLineChars="200" w:firstLine="560"/>
        <w:rPr>
          <w:rFonts w:ascii="宋体" w:eastAsia="宋体" w:hAnsi="宋体" w:cs="方正仿宋简体" w:hint="eastAsia"/>
          <w:sz w:val="28"/>
          <w:szCs w:val="28"/>
        </w:rPr>
      </w:pPr>
      <w:r w:rsidRPr="0068780C">
        <w:rPr>
          <w:rFonts w:ascii="宋体" w:eastAsia="宋体" w:hAnsi="宋体" w:cs="方正仿宋简体" w:hint="eastAsia"/>
          <w:sz w:val="28"/>
          <w:szCs w:val="28"/>
        </w:rPr>
        <w:t>在国外</w:t>
      </w:r>
      <w:r w:rsidR="00B22BDC">
        <w:rPr>
          <w:rFonts w:ascii="宋体" w:eastAsia="宋体" w:hAnsi="宋体" w:cs="方正仿宋简体" w:hint="eastAsia"/>
          <w:sz w:val="28"/>
          <w:szCs w:val="28"/>
        </w:rPr>
        <w:t>卫星平地</w:t>
      </w:r>
      <w:r w:rsidRPr="0068780C">
        <w:rPr>
          <w:rFonts w:ascii="宋体" w:eastAsia="宋体" w:hAnsi="宋体" w:cs="方正仿宋简体" w:hint="eastAsia"/>
          <w:sz w:val="28"/>
          <w:szCs w:val="28"/>
        </w:rPr>
        <w:t>领域，</w:t>
      </w:r>
      <w:r w:rsidR="00B22BDC">
        <w:rPr>
          <w:rFonts w:ascii="宋体" w:eastAsia="宋体" w:hAnsi="宋体" w:cs="方正仿宋简体" w:hint="eastAsia"/>
          <w:sz w:val="28"/>
          <w:szCs w:val="28"/>
        </w:rPr>
        <w:t>未</w:t>
      </w:r>
      <w:r w:rsidRPr="0068780C">
        <w:rPr>
          <w:rFonts w:ascii="宋体" w:eastAsia="宋体" w:hAnsi="宋体" w:cs="方正仿宋简体" w:hint="eastAsia"/>
          <w:sz w:val="28"/>
          <w:szCs w:val="28"/>
        </w:rPr>
        <w:t>形成标准或技术规范。</w:t>
      </w:r>
    </w:p>
    <w:p w14:paraId="32E483AE" w14:textId="77777777" w:rsidR="000C6634" w:rsidRPr="00DD142C" w:rsidRDefault="00EC2A2D" w:rsidP="00DD142C">
      <w:pPr>
        <w:pStyle w:val="1"/>
        <w:snapToGrid w:val="0"/>
        <w:spacing w:before="0" w:after="0" w:line="360" w:lineRule="auto"/>
        <w:ind w:firstLineChars="200" w:firstLine="562"/>
        <w:rPr>
          <w:rFonts w:ascii="黑体" w:eastAsia="黑体" w:hAnsi="黑体" w:cs="Times New Roman" w:hint="eastAsia"/>
          <w:sz w:val="28"/>
          <w:szCs w:val="28"/>
        </w:rPr>
      </w:pPr>
      <w:bookmarkStart w:id="11" w:name="_Toc85035225"/>
      <w:bookmarkStart w:id="12" w:name="_Toc85035072"/>
      <w:bookmarkStart w:id="13" w:name="_Toc114732723"/>
      <w:r w:rsidRPr="00DD142C">
        <w:rPr>
          <w:rFonts w:ascii="黑体" w:eastAsia="黑体" w:hAnsi="黑体" w:cs="Times New Roman"/>
          <w:sz w:val="28"/>
          <w:szCs w:val="28"/>
        </w:rPr>
        <w:t>五、</w:t>
      </w:r>
      <w:r w:rsidRPr="00DD142C">
        <w:rPr>
          <w:rFonts w:ascii="黑体" w:eastAsia="黑体" w:hAnsi="黑体" w:cs="Times New Roman" w:hint="eastAsia"/>
          <w:sz w:val="28"/>
          <w:szCs w:val="28"/>
        </w:rPr>
        <w:t>引用、采用或参考国际国外标准情况</w:t>
      </w:r>
      <w:bookmarkEnd w:id="11"/>
      <w:bookmarkEnd w:id="12"/>
      <w:bookmarkEnd w:id="13"/>
    </w:p>
    <w:p w14:paraId="039C6961" w14:textId="7C456365" w:rsidR="000C6634" w:rsidRDefault="00EC2A2D">
      <w:pPr>
        <w:snapToGrid w:val="0"/>
        <w:spacing w:line="360" w:lineRule="auto"/>
        <w:ind w:firstLineChars="200" w:firstLine="560"/>
        <w:rPr>
          <w:rFonts w:ascii="宋体" w:eastAsia="宋体" w:hAnsi="宋体" w:cs="方正仿宋简体" w:hint="eastAsia"/>
          <w:sz w:val="28"/>
          <w:szCs w:val="28"/>
        </w:rPr>
      </w:pPr>
      <w:r>
        <w:rPr>
          <w:rFonts w:ascii="宋体" w:eastAsia="宋体" w:hAnsi="宋体" w:cs="方正仿宋简体" w:hint="eastAsia"/>
          <w:sz w:val="28"/>
          <w:szCs w:val="28"/>
        </w:rPr>
        <w:t>本标准为</w:t>
      </w:r>
      <w:r w:rsidR="00DA1DD2">
        <w:rPr>
          <w:rFonts w:ascii="宋体" w:eastAsia="宋体" w:hAnsi="宋体" w:cs="方正仿宋简体" w:hint="eastAsia"/>
          <w:sz w:val="28"/>
          <w:szCs w:val="28"/>
        </w:rPr>
        <w:t>国内</w:t>
      </w:r>
      <w:r>
        <w:rPr>
          <w:rFonts w:ascii="宋体" w:eastAsia="宋体" w:hAnsi="宋体" w:cs="方正仿宋简体" w:hint="eastAsia"/>
          <w:sz w:val="28"/>
          <w:szCs w:val="28"/>
        </w:rPr>
        <w:t>自主研制，不涉及采用国际或国外标准的情况，且不涉及引用、参考国际国外标准情况。</w:t>
      </w:r>
    </w:p>
    <w:p w14:paraId="22836670" w14:textId="77777777" w:rsidR="000C6634" w:rsidRPr="00DD142C" w:rsidRDefault="00EC2A2D" w:rsidP="00DD142C">
      <w:pPr>
        <w:pStyle w:val="1"/>
        <w:snapToGrid w:val="0"/>
        <w:spacing w:before="0" w:after="0" w:line="360" w:lineRule="auto"/>
        <w:ind w:firstLineChars="200" w:firstLine="562"/>
        <w:rPr>
          <w:rFonts w:ascii="黑体" w:eastAsia="黑体" w:hAnsi="黑体" w:cs="Times New Roman" w:hint="eastAsia"/>
          <w:sz w:val="28"/>
          <w:szCs w:val="28"/>
        </w:rPr>
      </w:pPr>
      <w:bookmarkStart w:id="14" w:name="_Toc85035073"/>
      <w:bookmarkStart w:id="15" w:name="_Toc85035226"/>
      <w:bookmarkStart w:id="16" w:name="_Toc114732724"/>
      <w:r w:rsidRPr="00DD142C">
        <w:rPr>
          <w:rFonts w:ascii="黑体" w:eastAsia="黑体" w:hAnsi="黑体" w:cs="Times New Roman" w:hint="eastAsia"/>
          <w:sz w:val="28"/>
          <w:szCs w:val="28"/>
        </w:rPr>
        <w:t>六、与有关法律法规、强制性标准、相关标准的关系</w:t>
      </w:r>
      <w:bookmarkEnd w:id="14"/>
      <w:bookmarkEnd w:id="15"/>
      <w:bookmarkEnd w:id="16"/>
    </w:p>
    <w:p w14:paraId="25FD9302" w14:textId="77777777" w:rsidR="000C6634" w:rsidRDefault="00EC2A2D">
      <w:pPr>
        <w:snapToGrid w:val="0"/>
        <w:spacing w:line="360" w:lineRule="auto"/>
        <w:ind w:firstLineChars="200" w:firstLine="562"/>
        <w:rPr>
          <w:rFonts w:ascii="楷体" w:eastAsia="楷体" w:hAnsi="楷体" w:cs="黑体" w:hint="eastAsia"/>
          <w:b/>
          <w:sz w:val="28"/>
          <w:szCs w:val="28"/>
        </w:rPr>
      </w:pPr>
      <w:r>
        <w:rPr>
          <w:rFonts w:ascii="楷体" w:eastAsia="楷体" w:hAnsi="楷体" w:cs="黑体" w:hint="eastAsia"/>
          <w:b/>
          <w:sz w:val="28"/>
          <w:szCs w:val="28"/>
        </w:rPr>
        <w:t>（一）与现行法律法规的协调性</w:t>
      </w:r>
    </w:p>
    <w:p w14:paraId="0BFD6FAC" w14:textId="77777777" w:rsidR="000C6634" w:rsidRDefault="00EC2A2D">
      <w:pPr>
        <w:widowControl/>
        <w:autoSpaceDE w:val="0"/>
        <w:autoSpaceDN w:val="0"/>
        <w:snapToGrid w:val="0"/>
        <w:spacing w:line="360" w:lineRule="auto"/>
        <w:ind w:firstLineChars="200" w:firstLine="560"/>
        <w:rPr>
          <w:rFonts w:ascii="宋体" w:eastAsia="宋体" w:hAnsi="宋体" w:cs="方正仿宋简体" w:hint="eastAsia"/>
          <w:kern w:val="0"/>
          <w:sz w:val="28"/>
          <w:szCs w:val="28"/>
        </w:rPr>
      </w:pPr>
      <w:r>
        <w:rPr>
          <w:rFonts w:ascii="宋体" w:eastAsia="宋体" w:hAnsi="宋体" w:cs="方正仿宋简体" w:hint="eastAsia"/>
          <w:kern w:val="0"/>
          <w:sz w:val="28"/>
          <w:szCs w:val="28"/>
        </w:rPr>
        <w:t>本标准不存在与有关现行法律法规的冲突或矛盾。</w:t>
      </w:r>
    </w:p>
    <w:p w14:paraId="14B1D8F4" w14:textId="77777777" w:rsidR="000C6634" w:rsidRDefault="00EC2A2D">
      <w:pPr>
        <w:snapToGrid w:val="0"/>
        <w:spacing w:line="360" w:lineRule="auto"/>
        <w:ind w:firstLineChars="200" w:firstLine="562"/>
        <w:rPr>
          <w:rFonts w:ascii="楷体" w:eastAsia="楷体" w:hAnsi="楷体" w:cs="黑体" w:hint="eastAsia"/>
          <w:b/>
          <w:sz w:val="28"/>
          <w:szCs w:val="28"/>
        </w:rPr>
      </w:pPr>
      <w:r>
        <w:rPr>
          <w:rFonts w:ascii="楷体" w:eastAsia="楷体" w:hAnsi="楷体" w:cs="黑体" w:hint="eastAsia"/>
          <w:b/>
          <w:sz w:val="28"/>
          <w:szCs w:val="28"/>
        </w:rPr>
        <w:t>（二）与强制性标准的协调性</w:t>
      </w:r>
    </w:p>
    <w:p w14:paraId="05DCB65A" w14:textId="77777777" w:rsidR="000C6634" w:rsidRDefault="00EC2A2D">
      <w:pPr>
        <w:widowControl/>
        <w:autoSpaceDE w:val="0"/>
        <w:autoSpaceDN w:val="0"/>
        <w:snapToGrid w:val="0"/>
        <w:spacing w:line="360" w:lineRule="auto"/>
        <w:ind w:firstLineChars="200" w:firstLine="560"/>
        <w:rPr>
          <w:rFonts w:ascii="宋体" w:eastAsia="宋体" w:hAnsi="宋体" w:cs="方正仿宋简体" w:hint="eastAsia"/>
          <w:kern w:val="0"/>
          <w:sz w:val="28"/>
          <w:szCs w:val="28"/>
        </w:rPr>
      </w:pPr>
      <w:r>
        <w:rPr>
          <w:rFonts w:ascii="宋体" w:eastAsia="宋体" w:hAnsi="宋体" w:cs="方正仿宋简体" w:hint="eastAsia"/>
          <w:kern w:val="0"/>
          <w:sz w:val="28"/>
          <w:szCs w:val="28"/>
        </w:rPr>
        <w:t>本标准不存在与强制性国家标准的冲突或矛盾。</w:t>
      </w:r>
    </w:p>
    <w:p w14:paraId="7F4C4686" w14:textId="77777777" w:rsidR="000C6634" w:rsidRPr="004B3E7E" w:rsidRDefault="00EC2A2D">
      <w:pPr>
        <w:snapToGrid w:val="0"/>
        <w:spacing w:line="360" w:lineRule="auto"/>
        <w:ind w:firstLineChars="200" w:firstLine="562"/>
        <w:rPr>
          <w:rFonts w:ascii="楷体" w:eastAsia="楷体" w:hAnsi="楷体" w:cs="黑体" w:hint="eastAsia"/>
          <w:b/>
          <w:sz w:val="28"/>
          <w:szCs w:val="28"/>
        </w:rPr>
      </w:pPr>
      <w:r w:rsidRPr="004B3E7E">
        <w:rPr>
          <w:rFonts w:ascii="楷体" w:eastAsia="楷体" w:hAnsi="楷体" w:cs="黑体" w:hint="eastAsia"/>
          <w:b/>
          <w:sz w:val="28"/>
          <w:szCs w:val="28"/>
        </w:rPr>
        <w:t>（三）与相关标准的协调性</w:t>
      </w:r>
    </w:p>
    <w:p w14:paraId="2C3A8CD9" w14:textId="36719021" w:rsidR="000C6634" w:rsidRDefault="00EC2A2D">
      <w:pPr>
        <w:widowControl/>
        <w:autoSpaceDE w:val="0"/>
        <w:autoSpaceDN w:val="0"/>
        <w:snapToGrid w:val="0"/>
        <w:spacing w:line="360" w:lineRule="auto"/>
        <w:ind w:firstLineChars="200" w:firstLine="560"/>
        <w:rPr>
          <w:rFonts w:ascii="宋体" w:eastAsia="宋体" w:hAnsi="宋体" w:cs="方正仿宋简体" w:hint="eastAsia"/>
          <w:kern w:val="0"/>
          <w:sz w:val="28"/>
          <w:szCs w:val="28"/>
        </w:rPr>
      </w:pPr>
      <w:r w:rsidRPr="004B3E7E">
        <w:rPr>
          <w:rFonts w:ascii="宋体" w:eastAsia="宋体" w:hAnsi="宋体" w:cs="方正仿宋简体" w:hint="eastAsia"/>
          <w:kern w:val="0"/>
          <w:sz w:val="28"/>
          <w:szCs w:val="28"/>
        </w:rPr>
        <w:t>本标准在编制过程中</w:t>
      </w:r>
      <w:r w:rsidR="001201A1" w:rsidRPr="001201A1">
        <w:rPr>
          <w:rFonts w:ascii="宋体" w:eastAsia="宋体" w:hAnsi="宋体" w:cs="方正仿宋简体" w:hint="eastAsia"/>
          <w:kern w:val="0"/>
          <w:sz w:val="28"/>
          <w:szCs w:val="28"/>
        </w:rPr>
        <w:t>充分参考现行的和制定中的相关标准与农机推广鉴定大纲，对现行标准和大纲原有的内容，符合目前实际情况的，充分吸收采纳，尽量保持协调一致。</w:t>
      </w:r>
      <w:r w:rsidRPr="004B3E7E">
        <w:rPr>
          <w:rFonts w:ascii="宋体" w:eastAsia="宋体" w:hAnsi="宋体" w:cs="方正仿宋简体" w:hint="eastAsia"/>
          <w:kern w:val="0"/>
          <w:sz w:val="28"/>
          <w:szCs w:val="28"/>
        </w:rPr>
        <w:t>在术语定义方面，尽可能的</w:t>
      </w:r>
      <w:r w:rsidRPr="004B3E7E">
        <w:rPr>
          <w:rFonts w:ascii="宋体" w:eastAsia="宋体" w:hAnsi="宋体" w:cs="方正仿宋简体" w:hint="eastAsia"/>
          <w:kern w:val="0"/>
          <w:sz w:val="28"/>
          <w:szCs w:val="28"/>
        </w:rPr>
        <w:lastRenderedPageBreak/>
        <w:t>引用已有的表述。在具体的要求和规范方面，对于已有相关标准规定的内容，均规定按已有的相关标准执行。</w:t>
      </w:r>
    </w:p>
    <w:p w14:paraId="5D3A3892" w14:textId="77777777" w:rsidR="000C6634" w:rsidRPr="00DD142C" w:rsidRDefault="00EC2A2D" w:rsidP="00DD142C">
      <w:pPr>
        <w:pStyle w:val="1"/>
        <w:snapToGrid w:val="0"/>
        <w:spacing w:before="0" w:after="0" w:line="360" w:lineRule="auto"/>
        <w:ind w:firstLineChars="200" w:firstLine="562"/>
        <w:rPr>
          <w:rFonts w:ascii="黑体" w:eastAsia="黑体" w:hAnsi="黑体" w:cs="Times New Roman" w:hint="eastAsia"/>
          <w:sz w:val="28"/>
          <w:szCs w:val="28"/>
        </w:rPr>
      </w:pPr>
      <w:bookmarkStart w:id="17" w:name="_Toc85035227"/>
      <w:bookmarkStart w:id="18" w:name="_Toc85035074"/>
      <w:bookmarkStart w:id="19" w:name="_Toc114732725"/>
      <w:r w:rsidRPr="00DD142C">
        <w:rPr>
          <w:rFonts w:ascii="黑体" w:eastAsia="黑体" w:hAnsi="黑体" w:cs="Times New Roman" w:hint="eastAsia"/>
          <w:sz w:val="28"/>
          <w:szCs w:val="28"/>
        </w:rPr>
        <w:t>七、重大分歧意见的处理经过和依据</w:t>
      </w:r>
      <w:bookmarkEnd w:id="17"/>
      <w:bookmarkEnd w:id="18"/>
      <w:bookmarkEnd w:id="19"/>
    </w:p>
    <w:p w14:paraId="09DA02BA" w14:textId="34FD9C9F" w:rsidR="00B5231A" w:rsidRPr="00B96AC6" w:rsidRDefault="00060513" w:rsidP="00EF6940">
      <w:pPr>
        <w:widowControl/>
        <w:autoSpaceDE w:val="0"/>
        <w:autoSpaceDN w:val="0"/>
        <w:snapToGrid w:val="0"/>
        <w:spacing w:line="360" w:lineRule="auto"/>
        <w:ind w:firstLineChars="200" w:firstLine="560"/>
        <w:rPr>
          <w:rFonts w:ascii="Times New Roman" w:eastAsia="宋体" w:hAnsi="Times New Roman" w:cs="Times New Roman"/>
          <w:kern w:val="0"/>
          <w:sz w:val="28"/>
          <w:szCs w:val="28"/>
        </w:rPr>
      </w:pPr>
      <w:r>
        <w:rPr>
          <w:rFonts w:ascii="宋体" w:eastAsia="宋体" w:hAnsi="宋体" w:cs="方正仿宋简体" w:hint="eastAsia"/>
          <w:kern w:val="0"/>
          <w:sz w:val="28"/>
          <w:szCs w:val="28"/>
        </w:rPr>
        <w:t>无</w:t>
      </w:r>
      <w:r w:rsidRPr="00EF6940">
        <w:rPr>
          <w:rFonts w:ascii="宋体" w:eastAsia="宋体" w:hAnsi="宋体" w:cs="方正仿宋简体" w:hint="eastAsia"/>
          <w:kern w:val="0"/>
          <w:sz w:val="28"/>
          <w:szCs w:val="28"/>
        </w:rPr>
        <w:t>。</w:t>
      </w:r>
    </w:p>
    <w:p w14:paraId="2B457EB8" w14:textId="77777777" w:rsidR="000C6634" w:rsidRPr="00DD142C" w:rsidRDefault="00EC2A2D" w:rsidP="00DD142C">
      <w:pPr>
        <w:pStyle w:val="1"/>
        <w:snapToGrid w:val="0"/>
        <w:spacing w:before="0" w:after="0" w:line="360" w:lineRule="auto"/>
        <w:ind w:firstLineChars="200" w:firstLine="562"/>
        <w:rPr>
          <w:rFonts w:ascii="黑体" w:eastAsia="黑体" w:hAnsi="黑体" w:cs="Times New Roman" w:hint="eastAsia"/>
          <w:sz w:val="28"/>
          <w:szCs w:val="28"/>
        </w:rPr>
      </w:pPr>
      <w:bookmarkStart w:id="20" w:name="_Toc85035228"/>
      <w:bookmarkStart w:id="21" w:name="_Toc85035075"/>
      <w:bookmarkStart w:id="22" w:name="_Toc114732726"/>
      <w:r w:rsidRPr="00DD142C">
        <w:rPr>
          <w:rFonts w:ascii="黑体" w:eastAsia="黑体" w:hAnsi="黑体" w:cs="Times New Roman" w:hint="eastAsia"/>
          <w:sz w:val="28"/>
          <w:szCs w:val="28"/>
        </w:rPr>
        <w:t>八、涉及专利的有关说明</w:t>
      </w:r>
      <w:bookmarkEnd w:id="20"/>
      <w:bookmarkEnd w:id="21"/>
      <w:bookmarkEnd w:id="22"/>
    </w:p>
    <w:p w14:paraId="241B27AC" w14:textId="77777777" w:rsidR="000C6634" w:rsidRPr="00EF6940" w:rsidRDefault="00EC2A2D" w:rsidP="00EF6940">
      <w:pPr>
        <w:widowControl/>
        <w:autoSpaceDE w:val="0"/>
        <w:autoSpaceDN w:val="0"/>
        <w:snapToGrid w:val="0"/>
        <w:spacing w:line="360" w:lineRule="auto"/>
        <w:ind w:firstLineChars="200" w:firstLine="560"/>
        <w:rPr>
          <w:rFonts w:ascii="宋体" w:eastAsia="宋体" w:hAnsi="宋体" w:cs="方正仿宋简体" w:hint="eastAsia"/>
          <w:kern w:val="0"/>
          <w:sz w:val="28"/>
          <w:szCs w:val="28"/>
        </w:rPr>
      </w:pPr>
      <w:r w:rsidRPr="00EF6940">
        <w:rPr>
          <w:rFonts w:ascii="宋体" w:eastAsia="宋体" w:hAnsi="宋体" w:cs="方正仿宋简体" w:hint="eastAsia"/>
          <w:kern w:val="0"/>
          <w:sz w:val="28"/>
          <w:szCs w:val="28"/>
        </w:rPr>
        <w:t>本标准不涉及相关专利。</w:t>
      </w:r>
    </w:p>
    <w:p w14:paraId="40CDA842" w14:textId="77777777" w:rsidR="000C6634" w:rsidRPr="00DD142C" w:rsidRDefault="00EC2A2D" w:rsidP="00DD142C">
      <w:pPr>
        <w:pStyle w:val="1"/>
        <w:snapToGrid w:val="0"/>
        <w:spacing w:before="0" w:after="0" w:line="360" w:lineRule="auto"/>
        <w:ind w:firstLineChars="200" w:firstLine="562"/>
        <w:rPr>
          <w:rFonts w:ascii="黑体" w:eastAsia="黑体" w:hAnsi="黑体" w:cs="Times New Roman" w:hint="eastAsia"/>
          <w:sz w:val="28"/>
          <w:szCs w:val="28"/>
        </w:rPr>
      </w:pPr>
      <w:bookmarkStart w:id="23" w:name="_Toc85035229"/>
      <w:bookmarkStart w:id="24" w:name="_Toc85035076"/>
      <w:bookmarkStart w:id="25" w:name="_Toc114732727"/>
      <w:r w:rsidRPr="00DD142C">
        <w:rPr>
          <w:rFonts w:ascii="黑体" w:eastAsia="黑体" w:hAnsi="黑体" w:cs="Times New Roman" w:hint="eastAsia"/>
          <w:sz w:val="28"/>
          <w:szCs w:val="28"/>
        </w:rPr>
        <w:t>九、贯彻实施标准的建议</w:t>
      </w:r>
      <w:bookmarkEnd w:id="23"/>
      <w:bookmarkEnd w:id="24"/>
      <w:bookmarkEnd w:id="25"/>
    </w:p>
    <w:p w14:paraId="5A5CC55A" w14:textId="0B2F568B" w:rsidR="0018293E" w:rsidRDefault="0018293E" w:rsidP="00EF6940">
      <w:pPr>
        <w:widowControl/>
        <w:autoSpaceDE w:val="0"/>
        <w:autoSpaceDN w:val="0"/>
        <w:snapToGrid w:val="0"/>
        <w:spacing w:line="360" w:lineRule="auto"/>
        <w:ind w:firstLineChars="200" w:firstLine="560"/>
        <w:rPr>
          <w:rFonts w:ascii="宋体" w:eastAsia="宋体" w:hAnsi="宋体" w:cs="方正仿宋简体" w:hint="eastAsia"/>
          <w:kern w:val="0"/>
          <w:sz w:val="28"/>
          <w:szCs w:val="28"/>
        </w:rPr>
      </w:pPr>
      <w:r w:rsidRPr="00EF6940">
        <w:rPr>
          <w:rFonts w:ascii="宋体" w:eastAsia="宋体" w:hAnsi="宋体" w:cs="方正仿宋简体" w:hint="eastAsia"/>
          <w:kern w:val="0"/>
          <w:sz w:val="28"/>
          <w:szCs w:val="28"/>
        </w:rPr>
        <w:t>本标准是对</w:t>
      </w:r>
      <w:r w:rsidR="00F60D94">
        <w:rPr>
          <w:rFonts w:ascii="宋体" w:eastAsia="宋体" w:hAnsi="宋体" w:cs="方正仿宋简体" w:hint="eastAsia"/>
          <w:kern w:val="0"/>
          <w:sz w:val="28"/>
          <w:szCs w:val="28"/>
        </w:rPr>
        <w:t>卫星平地机控制系统</w:t>
      </w:r>
      <w:r w:rsidRPr="00EF6940">
        <w:rPr>
          <w:rFonts w:ascii="宋体" w:eastAsia="宋体" w:hAnsi="宋体" w:cs="方正仿宋简体" w:hint="eastAsia"/>
          <w:kern w:val="0"/>
          <w:sz w:val="28"/>
          <w:szCs w:val="28"/>
        </w:rPr>
        <w:t>进行规定的技术标准，</w:t>
      </w:r>
      <w:r w:rsidR="00E51266" w:rsidRPr="00EF6940">
        <w:rPr>
          <w:rFonts w:ascii="宋体" w:eastAsia="宋体" w:hAnsi="宋体" w:cs="方正仿宋简体" w:hint="eastAsia"/>
          <w:kern w:val="0"/>
          <w:sz w:val="28"/>
          <w:szCs w:val="28"/>
        </w:rPr>
        <w:t>是行业需要共同遵守的准则和依据，是行业</w:t>
      </w:r>
      <w:r w:rsidR="00FD272F">
        <w:rPr>
          <w:rFonts w:ascii="宋体" w:eastAsia="宋体" w:hAnsi="宋体" w:cs="方正仿宋简体" w:hint="eastAsia"/>
          <w:kern w:val="0"/>
          <w:sz w:val="28"/>
          <w:szCs w:val="28"/>
        </w:rPr>
        <w:t>亟需</w:t>
      </w:r>
      <w:r w:rsidR="00E51266" w:rsidRPr="00EF6940">
        <w:rPr>
          <w:rFonts w:ascii="宋体" w:eastAsia="宋体" w:hAnsi="宋体" w:cs="方正仿宋简体" w:hint="eastAsia"/>
          <w:kern w:val="0"/>
          <w:sz w:val="28"/>
          <w:szCs w:val="28"/>
        </w:rPr>
        <w:t>的标准。企业研发相关技术产品时，可以</w:t>
      </w:r>
      <w:r w:rsidR="005C5489" w:rsidRPr="00803F65">
        <w:rPr>
          <w:rFonts w:ascii="宋体" w:eastAsia="宋体" w:hAnsi="宋体" w:cs="方正仿宋简体" w:hint="eastAsia"/>
          <w:kern w:val="0"/>
          <w:sz w:val="28"/>
          <w:szCs w:val="28"/>
        </w:rPr>
        <w:t>依据</w:t>
      </w:r>
      <w:r w:rsidR="00E51266" w:rsidRPr="00EF6940">
        <w:rPr>
          <w:rFonts w:ascii="宋体" w:eastAsia="宋体" w:hAnsi="宋体" w:cs="方正仿宋简体" w:hint="eastAsia"/>
          <w:kern w:val="0"/>
          <w:sz w:val="28"/>
          <w:szCs w:val="28"/>
        </w:rPr>
        <w:t>本标准中功能和性能要求为基础；检测机构进行检验检测时，可依据本标准中的试验方法对产品进行验证；管理机构可依据本标准对产品进行准入或管理。</w:t>
      </w:r>
      <w:r w:rsidR="00715E69">
        <w:rPr>
          <w:rFonts w:ascii="宋体" w:eastAsia="宋体" w:hAnsi="宋体" w:cs="方正仿宋简体" w:hint="eastAsia"/>
          <w:kern w:val="0"/>
          <w:sz w:val="28"/>
          <w:szCs w:val="28"/>
        </w:rPr>
        <w:t>主要建议有：</w:t>
      </w:r>
    </w:p>
    <w:p w14:paraId="0B16F519" w14:textId="35C4682B" w:rsidR="00715E69" w:rsidRPr="00907741" w:rsidRDefault="00715E69" w:rsidP="00EF6940">
      <w:pPr>
        <w:widowControl/>
        <w:autoSpaceDE w:val="0"/>
        <w:autoSpaceDN w:val="0"/>
        <w:snapToGrid w:val="0"/>
        <w:spacing w:line="360" w:lineRule="auto"/>
        <w:ind w:firstLineChars="200" w:firstLine="560"/>
        <w:rPr>
          <w:rFonts w:ascii="Times New Roman" w:eastAsia="宋体" w:hAnsi="Times New Roman" w:cs="Times New Roman"/>
          <w:kern w:val="0"/>
          <w:sz w:val="28"/>
          <w:szCs w:val="28"/>
        </w:rPr>
      </w:pPr>
      <w:r w:rsidRPr="00907741">
        <w:rPr>
          <w:rFonts w:ascii="Times New Roman" w:eastAsia="宋体" w:hAnsi="Times New Roman" w:cs="Times New Roman"/>
          <w:kern w:val="0"/>
          <w:sz w:val="28"/>
          <w:szCs w:val="28"/>
        </w:rPr>
        <w:t>1.</w:t>
      </w:r>
      <w:r w:rsidRPr="00907741">
        <w:rPr>
          <w:rFonts w:ascii="Times New Roman" w:eastAsia="宋体" w:hAnsi="Times New Roman" w:cs="Times New Roman"/>
          <w:kern w:val="0"/>
          <w:sz w:val="28"/>
          <w:szCs w:val="28"/>
        </w:rPr>
        <w:t>通过标准化组织和行业性协会，组织开展标准宣贯工作，对标准的范围、技术内容、试验方法进行详细介绍、讲解；</w:t>
      </w:r>
    </w:p>
    <w:p w14:paraId="4ADCF8A3" w14:textId="10147F89" w:rsidR="00715E69" w:rsidRPr="00907741" w:rsidRDefault="00715E69" w:rsidP="00EF6940">
      <w:pPr>
        <w:widowControl/>
        <w:autoSpaceDE w:val="0"/>
        <w:autoSpaceDN w:val="0"/>
        <w:snapToGrid w:val="0"/>
        <w:spacing w:line="360" w:lineRule="auto"/>
        <w:ind w:firstLineChars="200" w:firstLine="560"/>
        <w:rPr>
          <w:rFonts w:ascii="Times New Roman" w:eastAsia="宋体" w:hAnsi="Times New Roman" w:cs="Times New Roman"/>
          <w:kern w:val="0"/>
          <w:sz w:val="28"/>
          <w:szCs w:val="28"/>
        </w:rPr>
      </w:pPr>
      <w:r w:rsidRPr="00907741">
        <w:rPr>
          <w:rFonts w:ascii="Times New Roman" w:eastAsia="宋体" w:hAnsi="Times New Roman" w:cs="Times New Roman"/>
          <w:kern w:val="0"/>
          <w:sz w:val="28"/>
          <w:szCs w:val="28"/>
        </w:rPr>
        <w:t>2.</w:t>
      </w:r>
      <w:r w:rsidRPr="00907741">
        <w:rPr>
          <w:rFonts w:ascii="Times New Roman" w:eastAsia="宋体" w:hAnsi="Times New Roman" w:cs="Times New Roman"/>
          <w:kern w:val="0"/>
          <w:sz w:val="28"/>
          <w:szCs w:val="28"/>
        </w:rPr>
        <w:t>依据该项行业标准，推动</w:t>
      </w:r>
      <w:r w:rsidR="00F60D94">
        <w:rPr>
          <w:rFonts w:ascii="Times New Roman" w:eastAsia="宋体" w:hAnsi="Times New Roman" w:cs="Times New Roman" w:hint="eastAsia"/>
          <w:kern w:val="0"/>
          <w:sz w:val="28"/>
          <w:szCs w:val="28"/>
        </w:rPr>
        <w:t>卫星平地机控制系统</w:t>
      </w:r>
      <w:r w:rsidRPr="00907741">
        <w:rPr>
          <w:rFonts w:ascii="Times New Roman" w:eastAsia="宋体" w:hAnsi="Times New Roman" w:cs="Times New Roman"/>
          <w:kern w:val="0"/>
          <w:sz w:val="28"/>
          <w:szCs w:val="28"/>
        </w:rPr>
        <w:t>相关推广鉴定大纲、专项鉴定大纲、自愿性认证特则的制定、修订；</w:t>
      </w:r>
    </w:p>
    <w:p w14:paraId="5B2AE365" w14:textId="42D24524" w:rsidR="00715E69" w:rsidRPr="00907741" w:rsidRDefault="00715E69" w:rsidP="00EF6940">
      <w:pPr>
        <w:widowControl/>
        <w:autoSpaceDE w:val="0"/>
        <w:autoSpaceDN w:val="0"/>
        <w:snapToGrid w:val="0"/>
        <w:spacing w:line="360" w:lineRule="auto"/>
        <w:ind w:firstLineChars="200" w:firstLine="560"/>
        <w:rPr>
          <w:rFonts w:ascii="Times New Roman" w:eastAsia="宋体" w:hAnsi="Times New Roman" w:cs="Times New Roman"/>
          <w:kern w:val="0"/>
          <w:sz w:val="28"/>
          <w:szCs w:val="28"/>
        </w:rPr>
      </w:pPr>
      <w:r w:rsidRPr="00907741">
        <w:rPr>
          <w:rFonts w:ascii="Times New Roman" w:eastAsia="宋体" w:hAnsi="Times New Roman" w:cs="Times New Roman"/>
          <w:kern w:val="0"/>
          <w:sz w:val="28"/>
          <w:szCs w:val="28"/>
        </w:rPr>
        <w:t>3.</w:t>
      </w:r>
      <w:r w:rsidRPr="00907741">
        <w:rPr>
          <w:rFonts w:ascii="Times New Roman" w:eastAsia="宋体" w:hAnsi="Times New Roman" w:cs="Times New Roman"/>
          <w:kern w:val="0"/>
          <w:sz w:val="28"/>
          <w:szCs w:val="28"/>
        </w:rPr>
        <w:t>依据该项行业标准，开展农机</w:t>
      </w:r>
      <w:r w:rsidR="00FD272F">
        <w:rPr>
          <w:rFonts w:ascii="Times New Roman" w:eastAsia="宋体" w:hAnsi="Times New Roman" w:cs="Times New Roman" w:hint="eastAsia"/>
          <w:kern w:val="0"/>
          <w:sz w:val="28"/>
          <w:szCs w:val="28"/>
        </w:rPr>
        <w:t>自动驾驶产品</w:t>
      </w:r>
      <w:r w:rsidRPr="00907741">
        <w:rPr>
          <w:rFonts w:ascii="Times New Roman" w:eastAsia="宋体" w:hAnsi="Times New Roman" w:cs="Times New Roman"/>
          <w:kern w:val="0"/>
          <w:sz w:val="28"/>
          <w:szCs w:val="28"/>
        </w:rPr>
        <w:t>的现场验证工作</w:t>
      </w:r>
      <w:r w:rsidR="00FD272F">
        <w:rPr>
          <w:rFonts w:ascii="Times New Roman" w:eastAsia="宋体" w:hAnsi="Times New Roman" w:cs="Times New Roman" w:hint="eastAsia"/>
          <w:kern w:val="0"/>
          <w:sz w:val="28"/>
          <w:szCs w:val="28"/>
        </w:rPr>
        <w:t>。</w:t>
      </w:r>
    </w:p>
    <w:p w14:paraId="5A376342" w14:textId="77777777" w:rsidR="00EF6940" w:rsidRDefault="00EC2A2D" w:rsidP="00EF6940">
      <w:pPr>
        <w:pStyle w:val="1"/>
        <w:snapToGrid w:val="0"/>
        <w:spacing w:before="0" w:after="0" w:line="360" w:lineRule="auto"/>
        <w:ind w:firstLineChars="200" w:firstLine="562"/>
        <w:rPr>
          <w:rFonts w:ascii="黑体" w:eastAsia="黑体" w:hAnsi="黑体" w:cs="Times New Roman" w:hint="eastAsia"/>
          <w:sz w:val="28"/>
          <w:szCs w:val="28"/>
        </w:rPr>
      </w:pPr>
      <w:bookmarkStart w:id="26" w:name="_Toc114732728"/>
      <w:r w:rsidRPr="00DD142C">
        <w:rPr>
          <w:rFonts w:ascii="黑体" w:eastAsia="黑体" w:hAnsi="黑体" w:cs="Times New Roman" w:hint="eastAsia"/>
          <w:sz w:val="28"/>
          <w:szCs w:val="28"/>
        </w:rPr>
        <w:t>十、其他说明</w:t>
      </w:r>
      <w:bookmarkEnd w:id="26"/>
    </w:p>
    <w:p w14:paraId="582A227D" w14:textId="32BC59C8" w:rsidR="00DD142C" w:rsidRDefault="008A5D79" w:rsidP="00304AB8">
      <w:pPr>
        <w:widowControl/>
        <w:autoSpaceDE w:val="0"/>
        <w:autoSpaceDN w:val="0"/>
        <w:snapToGrid w:val="0"/>
        <w:spacing w:line="360" w:lineRule="auto"/>
        <w:ind w:firstLineChars="200" w:firstLine="560"/>
        <w:rPr>
          <w:rFonts w:ascii="宋体" w:eastAsia="宋体" w:hAnsi="宋体" w:cs="Times New Roman" w:hint="eastAsia"/>
          <w:b/>
          <w:sz w:val="28"/>
          <w:szCs w:val="28"/>
        </w:rPr>
      </w:pPr>
      <w:r>
        <w:rPr>
          <w:rFonts w:ascii="宋体" w:eastAsia="宋体" w:hAnsi="宋体" w:cs="方正仿宋简体" w:hint="eastAsia"/>
          <w:kern w:val="0"/>
          <w:sz w:val="28"/>
          <w:szCs w:val="28"/>
        </w:rPr>
        <w:t>无</w:t>
      </w:r>
      <w:r w:rsidR="00EC2A2D" w:rsidRPr="00EF6940">
        <w:rPr>
          <w:rFonts w:ascii="宋体" w:eastAsia="宋体" w:hAnsi="宋体" w:cs="方正仿宋简体" w:hint="eastAsia"/>
          <w:kern w:val="0"/>
          <w:sz w:val="28"/>
          <w:szCs w:val="28"/>
        </w:rPr>
        <w:t>。</w:t>
      </w:r>
    </w:p>
    <w:p w14:paraId="58691595" w14:textId="5A9889CF" w:rsidR="00DD142C" w:rsidRDefault="00DD142C" w:rsidP="00DD142C">
      <w:pPr>
        <w:snapToGrid w:val="0"/>
        <w:spacing w:line="360" w:lineRule="auto"/>
        <w:rPr>
          <w:rFonts w:ascii="宋体" w:eastAsia="宋体" w:hAnsi="宋体" w:cs="Times New Roman" w:hint="eastAsia"/>
          <w:b/>
          <w:sz w:val="28"/>
          <w:szCs w:val="28"/>
        </w:rPr>
      </w:pPr>
    </w:p>
    <w:sectPr w:rsidR="00DD142C" w:rsidSect="00993BA6">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A523D" w14:textId="77777777" w:rsidR="003E5DA7" w:rsidRDefault="003E5DA7">
      <w:r>
        <w:separator/>
      </w:r>
    </w:p>
  </w:endnote>
  <w:endnote w:type="continuationSeparator" w:id="0">
    <w:p w14:paraId="2BAE4A06" w14:textId="77777777" w:rsidR="003E5DA7" w:rsidRDefault="003E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仿宋_GB2312">
    <w:altName w:val="微软雅黑"/>
    <w:charset w:val="86"/>
    <w:family w:val="modern"/>
    <w:pitch w:val="fixed"/>
    <w:sig w:usb0="00000001" w:usb1="080E0000" w:usb2="00000010" w:usb3="00000000" w:csb0="00040000" w:csb1="00000000"/>
  </w:font>
  <w:font w:name="方正仿宋简体">
    <w:altName w:val="微软雅黑"/>
    <w:charset w:val="00"/>
    <w:family w:val="auto"/>
    <w:pitch w:val="default"/>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default"/>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41165" w14:textId="0BD22C9F" w:rsidR="000C6634" w:rsidRDefault="000C6634">
    <w:pPr>
      <w:pStyle w:val="ad"/>
      <w:tabs>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87FB6" w14:textId="77777777" w:rsidR="000C6634" w:rsidRDefault="00EC2A2D">
    <w:pPr>
      <w:pStyle w:val="ad"/>
      <w:jc w:val="center"/>
    </w:pPr>
    <w:r>
      <w:fldChar w:fldCharType="begin"/>
    </w:r>
    <w:r>
      <w:instrText>PAGE   \* MERGEFORMAT</w:instrText>
    </w:r>
    <w:r>
      <w:fldChar w:fldCharType="separate"/>
    </w:r>
    <w:r>
      <w:rPr>
        <w:lang w:val="zh-CN"/>
      </w:rPr>
      <w:t>I</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3286644"/>
    </w:sdtPr>
    <w:sdtEndPr>
      <w:rPr>
        <w:rFonts w:ascii="Times New Roman" w:hAnsi="Times New Roman" w:cs="Times New Roman"/>
        <w:sz w:val="21"/>
        <w:szCs w:val="21"/>
      </w:rPr>
    </w:sdtEndPr>
    <w:sdtContent>
      <w:p w14:paraId="1660AF2B" w14:textId="77777777" w:rsidR="000C6634" w:rsidRPr="00836A15" w:rsidRDefault="00EC2A2D">
        <w:pPr>
          <w:pStyle w:val="ad"/>
          <w:jc w:val="center"/>
          <w:rPr>
            <w:rFonts w:ascii="Times New Roman" w:hAnsi="Times New Roman" w:cs="Times New Roman"/>
            <w:sz w:val="21"/>
            <w:szCs w:val="21"/>
          </w:rPr>
        </w:pPr>
        <w:r w:rsidRPr="00836A15">
          <w:rPr>
            <w:rFonts w:ascii="Times New Roman" w:hAnsi="Times New Roman" w:cs="Times New Roman"/>
            <w:sz w:val="21"/>
            <w:szCs w:val="21"/>
          </w:rPr>
          <w:fldChar w:fldCharType="begin"/>
        </w:r>
        <w:r w:rsidRPr="00836A15">
          <w:rPr>
            <w:rFonts w:ascii="Times New Roman" w:hAnsi="Times New Roman" w:cs="Times New Roman"/>
            <w:sz w:val="21"/>
            <w:szCs w:val="21"/>
          </w:rPr>
          <w:instrText>PAGE   \* MERGEFORMAT</w:instrText>
        </w:r>
        <w:r w:rsidRPr="00836A15">
          <w:rPr>
            <w:rFonts w:ascii="Times New Roman" w:hAnsi="Times New Roman" w:cs="Times New Roman"/>
            <w:sz w:val="21"/>
            <w:szCs w:val="21"/>
          </w:rPr>
          <w:fldChar w:fldCharType="separate"/>
        </w:r>
        <w:r w:rsidRPr="00836A15">
          <w:rPr>
            <w:rFonts w:ascii="Times New Roman" w:hAnsi="Times New Roman" w:cs="Times New Roman"/>
            <w:sz w:val="21"/>
            <w:szCs w:val="21"/>
            <w:lang w:val="zh-CN"/>
          </w:rPr>
          <w:t>I</w:t>
        </w:r>
        <w:r w:rsidRPr="00836A15">
          <w:rPr>
            <w:rFonts w:ascii="Times New Roman" w:hAnsi="Times New Roman" w:cs="Times New Roman"/>
            <w:sz w:val="21"/>
            <w:szCs w:val="21"/>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E52F1" w14:textId="77777777" w:rsidR="003E5DA7" w:rsidRDefault="003E5DA7">
      <w:r>
        <w:separator/>
      </w:r>
    </w:p>
  </w:footnote>
  <w:footnote w:type="continuationSeparator" w:id="0">
    <w:p w14:paraId="3412886E" w14:textId="77777777" w:rsidR="003E5DA7" w:rsidRDefault="003E5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3FB3051"/>
    <w:multiLevelType w:val="singleLevel"/>
    <w:tmpl w:val="F3FB3051"/>
    <w:lvl w:ilvl="0">
      <w:start w:val="1"/>
      <w:numFmt w:val="chineseCounting"/>
      <w:suff w:val="nothing"/>
      <w:lvlText w:val="（%1）"/>
      <w:lvlJc w:val="left"/>
      <w:rPr>
        <w:rFonts w:hint="eastAsia"/>
      </w:rPr>
    </w:lvl>
  </w:abstractNum>
  <w:abstractNum w:abstractNumId="1"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36034A57"/>
    <w:multiLevelType w:val="multilevel"/>
    <w:tmpl w:val="36034A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496676A"/>
    <w:multiLevelType w:val="singleLevel"/>
    <w:tmpl w:val="5496676A"/>
    <w:lvl w:ilvl="0">
      <w:start w:val="2"/>
      <w:numFmt w:val="decimal"/>
      <w:suff w:val="nothing"/>
      <w:lvlText w:val="（%1）"/>
      <w:lvlJc w:val="left"/>
    </w:lvl>
  </w:abstractNum>
  <w:num w:numId="1" w16cid:durableId="1388845187">
    <w:abstractNumId w:val="1"/>
  </w:num>
  <w:num w:numId="2" w16cid:durableId="830483591">
    <w:abstractNumId w:val="3"/>
  </w:num>
  <w:num w:numId="3" w16cid:durableId="158278587">
    <w:abstractNumId w:val="0"/>
  </w:num>
  <w:num w:numId="4" w16cid:durableId="1466896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D8"/>
    <w:rsid w:val="00000DC0"/>
    <w:rsid w:val="00005E3E"/>
    <w:rsid w:val="000128E1"/>
    <w:rsid w:val="000139B2"/>
    <w:rsid w:val="00017A00"/>
    <w:rsid w:val="00020394"/>
    <w:rsid w:val="00030742"/>
    <w:rsid w:val="00031CC4"/>
    <w:rsid w:val="00033932"/>
    <w:rsid w:val="00042F27"/>
    <w:rsid w:val="000465F8"/>
    <w:rsid w:val="0004744D"/>
    <w:rsid w:val="000565ED"/>
    <w:rsid w:val="00060513"/>
    <w:rsid w:val="000627AE"/>
    <w:rsid w:val="00066A85"/>
    <w:rsid w:val="000673DD"/>
    <w:rsid w:val="00074B79"/>
    <w:rsid w:val="000755E3"/>
    <w:rsid w:val="000778D1"/>
    <w:rsid w:val="00093D12"/>
    <w:rsid w:val="000A2A89"/>
    <w:rsid w:val="000B0DB7"/>
    <w:rsid w:val="000B3291"/>
    <w:rsid w:val="000B4A3C"/>
    <w:rsid w:val="000C37C0"/>
    <w:rsid w:val="000C6634"/>
    <w:rsid w:val="000D3847"/>
    <w:rsid w:val="000D5A40"/>
    <w:rsid w:val="000F1601"/>
    <w:rsid w:val="000F3D5F"/>
    <w:rsid w:val="000F6FE6"/>
    <w:rsid w:val="001047A2"/>
    <w:rsid w:val="00107200"/>
    <w:rsid w:val="00117E23"/>
    <w:rsid w:val="001201A1"/>
    <w:rsid w:val="00122A3E"/>
    <w:rsid w:val="001300DB"/>
    <w:rsid w:val="00133961"/>
    <w:rsid w:val="00133E9C"/>
    <w:rsid w:val="00142F04"/>
    <w:rsid w:val="00144343"/>
    <w:rsid w:val="001467EA"/>
    <w:rsid w:val="00171E24"/>
    <w:rsid w:val="00176E40"/>
    <w:rsid w:val="0018003D"/>
    <w:rsid w:val="0018177F"/>
    <w:rsid w:val="0018293E"/>
    <w:rsid w:val="00185807"/>
    <w:rsid w:val="001A0F26"/>
    <w:rsid w:val="001A0F60"/>
    <w:rsid w:val="001A1188"/>
    <w:rsid w:val="001B17F3"/>
    <w:rsid w:val="001B1980"/>
    <w:rsid w:val="001C5A8E"/>
    <w:rsid w:val="001D3ECF"/>
    <w:rsid w:val="001D4261"/>
    <w:rsid w:val="001D43D5"/>
    <w:rsid w:val="001E1614"/>
    <w:rsid w:val="001E2F43"/>
    <w:rsid w:val="001E389D"/>
    <w:rsid w:val="001E68C9"/>
    <w:rsid w:val="001E70BF"/>
    <w:rsid w:val="0020201C"/>
    <w:rsid w:val="00203F16"/>
    <w:rsid w:val="00212F92"/>
    <w:rsid w:val="00215D23"/>
    <w:rsid w:val="00230028"/>
    <w:rsid w:val="0023140D"/>
    <w:rsid w:val="00235953"/>
    <w:rsid w:val="00242E4A"/>
    <w:rsid w:val="0024443B"/>
    <w:rsid w:val="002447A3"/>
    <w:rsid w:val="00254014"/>
    <w:rsid w:val="002639D6"/>
    <w:rsid w:val="00287230"/>
    <w:rsid w:val="00290E80"/>
    <w:rsid w:val="002A692E"/>
    <w:rsid w:val="002B1C86"/>
    <w:rsid w:val="002B3964"/>
    <w:rsid w:val="002C11F8"/>
    <w:rsid w:val="002C5980"/>
    <w:rsid w:val="002C7D58"/>
    <w:rsid w:val="002D7A55"/>
    <w:rsid w:val="002D7BA4"/>
    <w:rsid w:val="002E324A"/>
    <w:rsid w:val="002F5C40"/>
    <w:rsid w:val="0030269B"/>
    <w:rsid w:val="003028D8"/>
    <w:rsid w:val="00304AB8"/>
    <w:rsid w:val="003147FA"/>
    <w:rsid w:val="00317CE3"/>
    <w:rsid w:val="003267B5"/>
    <w:rsid w:val="00332E80"/>
    <w:rsid w:val="00342648"/>
    <w:rsid w:val="0035562D"/>
    <w:rsid w:val="00357337"/>
    <w:rsid w:val="00361F37"/>
    <w:rsid w:val="00363559"/>
    <w:rsid w:val="00370876"/>
    <w:rsid w:val="003720B8"/>
    <w:rsid w:val="003737CA"/>
    <w:rsid w:val="00382BBE"/>
    <w:rsid w:val="00385BB5"/>
    <w:rsid w:val="00394B30"/>
    <w:rsid w:val="003A2060"/>
    <w:rsid w:val="003A3E8B"/>
    <w:rsid w:val="003A3EBC"/>
    <w:rsid w:val="003A72CB"/>
    <w:rsid w:val="003C217E"/>
    <w:rsid w:val="003C29A1"/>
    <w:rsid w:val="003C7B99"/>
    <w:rsid w:val="003C7D1B"/>
    <w:rsid w:val="003D2BB6"/>
    <w:rsid w:val="003D3FF8"/>
    <w:rsid w:val="003D6DEA"/>
    <w:rsid w:val="003E49E7"/>
    <w:rsid w:val="003E5DA7"/>
    <w:rsid w:val="003F53B6"/>
    <w:rsid w:val="003F5449"/>
    <w:rsid w:val="00401CB8"/>
    <w:rsid w:val="00404D22"/>
    <w:rsid w:val="0041085C"/>
    <w:rsid w:val="004173B3"/>
    <w:rsid w:val="00437D3C"/>
    <w:rsid w:val="00460B52"/>
    <w:rsid w:val="00486F41"/>
    <w:rsid w:val="00487F90"/>
    <w:rsid w:val="00491BE9"/>
    <w:rsid w:val="004B0F6B"/>
    <w:rsid w:val="004B3E7E"/>
    <w:rsid w:val="004B4F40"/>
    <w:rsid w:val="004B524B"/>
    <w:rsid w:val="004B6D38"/>
    <w:rsid w:val="004C0313"/>
    <w:rsid w:val="004C3AE5"/>
    <w:rsid w:val="004D188A"/>
    <w:rsid w:val="004F2F7A"/>
    <w:rsid w:val="0050546E"/>
    <w:rsid w:val="005057C5"/>
    <w:rsid w:val="005059B9"/>
    <w:rsid w:val="00511F01"/>
    <w:rsid w:val="00516466"/>
    <w:rsid w:val="00526657"/>
    <w:rsid w:val="00526705"/>
    <w:rsid w:val="00526C00"/>
    <w:rsid w:val="00540A86"/>
    <w:rsid w:val="00555B9F"/>
    <w:rsid w:val="00583346"/>
    <w:rsid w:val="00585F86"/>
    <w:rsid w:val="00587DBF"/>
    <w:rsid w:val="005A0A19"/>
    <w:rsid w:val="005A1E89"/>
    <w:rsid w:val="005A407A"/>
    <w:rsid w:val="005B3A99"/>
    <w:rsid w:val="005C5489"/>
    <w:rsid w:val="005C7549"/>
    <w:rsid w:val="005E072F"/>
    <w:rsid w:val="005F4D9F"/>
    <w:rsid w:val="00603BF9"/>
    <w:rsid w:val="0060423F"/>
    <w:rsid w:val="006042C2"/>
    <w:rsid w:val="006131CC"/>
    <w:rsid w:val="00625742"/>
    <w:rsid w:val="00647753"/>
    <w:rsid w:val="00647EA8"/>
    <w:rsid w:val="00663CAC"/>
    <w:rsid w:val="00675922"/>
    <w:rsid w:val="00683509"/>
    <w:rsid w:val="0068688C"/>
    <w:rsid w:val="00686C86"/>
    <w:rsid w:val="0068780C"/>
    <w:rsid w:val="00690632"/>
    <w:rsid w:val="00692D64"/>
    <w:rsid w:val="0069306C"/>
    <w:rsid w:val="00693901"/>
    <w:rsid w:val="006A20E6"/>
    <w:rsid w:val="006A3BE4"/>
    <w:rsid w:val="006B3365"/>
    <w:rsid w:val="006C39C8"/>
    <w:rsid w:val="006D12B9"/>
    <w:rsid w:val="006D18CD"/>
    <w:rsid w:val="006D1EED"/>
    <w:rsid w:val="006D5D09"/>
    <w:rsid w:val="006E5481"/>
    <w:rsid w:val="006E5D03"/>
    <w:rsid w:val="00701178"/>
    <w:rsid w:val="0070244A"/>
    <w:rsid w:val="00707E6C"/>
    <w:rsid w:val="00711004"/>
    <w:rsid w:val="00714500"/>
    <w:rsid w:val="00715E69"/>
    <w:rsid w:val="007202B8"/>
    <w:rsid w:val="00720928"/>
    <w:rsid w:val="007213E6"/>
    <w:rsid w:val="00731EE7"/>
    <w:rsid w:val="00735087"/>
    <w:rsid w:val="00737475"/>
    <w:rsid w:val="0075033A"/>
    <w:rsid w:val="00753142"/>
    <w:rsid w:val="007604CF"/>
    <w:rsid w:val="00761E5F"/>
    <w:rsid w:val="00770D38"/>
    <w:rsid w:val="00785C7B"/>
    <w:rsid w:val="00795B16"/>
    <w:rsid w:val="007A0A0D"/>
    <w:rsid w:val="007A7D6E"/>
    <w:rsid w:val="007B239D"/>
    <w:rsid w:val="007B4B2C"/>
    <w:rsid w:val="007C2D4C"/>
    <w:rsid w:val="007D2046"/>
    <w:rsid w:val="007D3765"/>
    <w:rsid w:val="007E3560"/>
    <w:rsid w:val="007F522A"/>
    <w:rsid w:val="00803F65"/>
    <w:rsid w:val="0080452E"/>
    <w:rsid w:val="008052B6"/>
    <w:rsid w:val="00813CF6"/>
    <w:rsid w:val="00821C98"/>
    <w:rsid w:val="00830934"/>
    <w:rsid w:val="0083213C"/>
    <w:rsid w:val="00832EF6"/>
    <w:rsid w:val="00836A15"/>
    <w:rsid w:val="00836DE1"/>
    <w:rsid w:val="0084419B"/>
    <w:rsid w:val="00853A0A"/>
    <w:rsid w:val="0085484E"/>
    <w:rsid w:val="008569FA"/>
    <w:rsid w:val="008613E5"/>
    <w:rsid w:val="008658FD"/>
    <w:rsid w:val="00872AE7"/>
    <w:rsid w:val="008747A2"/>
    <w:rsid w:val="0087513A"/>
    <w:rsid w:val="00881585"/>
    <w:rsid w:val="00884DD1"/>
    <w:rsid w:val="00895B37"/>
    <w:rsid w:val="008A44CB"/>
    <w:rsid w:val="008A52D4"/>
    <w:rsid w:val="008A5A67"/>
    <w:rsid w:val="008A5D79"/>
    <w:rsid w:val="008A760C"/>
    <w:rsid w:val="008C016C"/>
    <w:rsid w:val="008C4BC0"/>
    <w:rsid w:val="008C554B"/>
    <w:rsid w:val="008C584D"/>
    <w:rsid w:val="008C5CDD"/>
    <w:rsid w:val="008C62C7"/>
    <w:rsid w:val="008C6DFF"/>
    <w:rsid w:val="008C71D5"/>
    <w:rsid w:val="008D56B3"/>
    <w:rsid w:val="008E2EAE"/>
    <w:rsid w:val="008E4B89"/>
    <w:rsid w:val="008F6AA5"/>
    <w:rsid w:val="00901898"/>
    <w:rsid w:val="009041A8"/>
    <w:rsid w:val="00907741"/>
    <w:rsid w:val="00913338"/>
    <w:rsid w:val="00931641"/>
    <w:rsid w:val="0093383C"/>
    <w:rsid w:val="00933FFD"/>
    <w:rsid w:val="009409EC"/>
    <w:rsid w:val="00942017"/>
    <w:rsid w:val="00942F51"/>
    <w:rsid w:val="009466DA"/>
    <w:rsid w:val="00950E54"/>
    <w:rsid w:val="0095364B"/>
    <w:rsid w:val="009560CC"/>
    <w:rsid w:val="00963D83"/>
    <w:rsid w:val="009660EA"/>
    <w:rsid w:val="00967459"/>
    <w:rsid w:val="00975816"/>
    <w:rsid w:val="00983117"/>
    <w:rsid w:val="009874F6"/>
    <w:rsid w:val="00993BA6"/>
    <w:rsid w:val="00996967"/>
    <w:rsid w:val="009A1AFE"/>
    <w:rsid w:val="009A1FFC"/>
    <w:rsid w:val="009A5155"/>
    <w:rsid w:val="009C041E"/>
    <w:rsid w:val="009C3AFD"/>
    <w:rsid w:val="009C5AA1"/>
    <w:rsid w:val="009C78D9"/>
    <w:rsid w:val="009D05A1"/>
    <w:rsid w:val="009D4199"/>
    <w:rsid w:val="009D63B3"/>
    <w:rsid w:val="009D77DB"/>
    <w:rsid w:val="009E172B"/>
    <w:rsid w:val="009E6066"/>
    <w:rsid w:val="009E61CB"/>
    <w:rsid w:val="009F2B36"/>
    <w:rsid w:val="009F36BC"/>
    <w:rsid w:val="00A06716"/>
    <w:rsid w:val="00A1749C"/>
    <w:rsid w:val="00A17936"/>
    <w:rsid w:val="00A25FED"/>
    <w:rsid w:val="00A276B5"/>
    <w:rsid w:val="00A31D36"/>
    <w:rsid w:val="00A440B8"/>
    <w:rsid w:val="00A44ABA"/>
    <w:rsid w:val="00A50123"/>
    <w:rsid w:val="00A506D6"/>
    <w:rsid w:val="00A57F60"/>
    <w:rsid w:val="00A6297E"/>
    <w:rsid w:val="00A71FE2"/>
    <w:rsid w:val="00A74371"/>
    <w:rsid w:val="00A74C89"/>
    <w:rsid w:val="00AB4203"/>
    <w:rsid w:val="00AB4CDE"/>
    <w:rsid w:val="00AB7552"/>
    <w:rsid w:val="00AC23AB"/>
    <w:rsid w:val="00AD2061"/>
    <w:rsid w:val="00AE0FDB"/>
    <w:rsid w:val="00AF1A69"/>
    <w:rsid w:val="00B05BA8"/>
    <w:rsid w:val="00B13BF9"/>
    <w:rsid w:val="00B22BDC"/>
    <w:rsid w:val="00B31AB1"/>
    <w:rsid w:val="00B33B59"/>
    <w:rsid w:val="00B340AF"/>
    <w:rsid w:val="00B35058"/>
    <w:rsid w:val="00B37E2C"/>
    <w:rsid w:val="00B44A46"/>
    <w:rsid w:val="00B45BCD"/>
    <w:rsid w:val="00B46C0A"/>
    <w:rsid w:val="00B51DDC"/>
    <w:rsid w:val="00B5231A"/>
    <w:rsid w:val="00B54EAB"/>
    <w:rsid w:val="00B57F62"/>
    <w:rsid w:val="00B61722"/>
    <w:rsid w:val="00B63229"/>
    <w:rsid w:val="00B7240E"/>
    <w:rsid w:val="00B81B99"/>
    <w:rsid w:val="00B8475C"/>
    <w:rsid w:val="00B84B3A"/>
    <w:rsid w:val="00B868FA"/>
    <w:rsid w:val="00B91FBE"/>
    <w:rsid w:val="00B96AC6"/>
    <w:rsid w:val="00BA0247"/>
    <w:rsid w:val="00BA0F37"/>
    <w:rsid w:val="00BA1634"/>
    <w:rsid w:val="00BC108F"/>
    <w:rsid w:val="00BC7D01"/>
    <w:rsid w:val="00BD6F60"/>
    <w:rsid w:val="00BE2276"/>
    <w:rsid w:val="00BE6A4D"/>
    <w:rsid w:val="00BE6CF2"/>
    <w:rsid w:val="00C03515"/>
    <w:rsid w:val="00C03A44"/>
    <w:rsid w:val="00C03B90"/>
    <w:rsid w:val="00C05975"/>
    <w:rsid w:val="00C1187D"/>
    <w:rsid w:val="00C17AAC"/>
    <w:rsid w:val="00C21816"/>
    <w:rsid w:val="00C23E6D"/>
    <w:rsid w:val="00C264AC"/>
    <w:rsid w:val="00C35358"/>
    <w:rsid w:val="00C36A59"/>
    <w:rsid w:val="00C445BD"/>
    <w:rsid w:val="00C46C75"/>
    <w:rsid w:val="00C479ED"/>
    <w:rsid w:val="00C47F3B"/>
    <w:rsid w:val="00C52112"/>
    <w:rsid w:val="00C538CD"/>
    <w:rsid w:val="00C53EB0"/>
    <w:rsid w:val="00C645A7"/>
    <w:rsid w:val="00C7047A"/>
    <w:rsid w:val="00C840DA"/>
    <w:rsid w:val="00C844DB"/>
    <w:rsid w:val="00C86C25"/>
    <w:rsid w:val="00C93C7B"/>
    <w:rsid w:val="00CB259F"/>
    <w:rsid w:val="00CB36CB"/>
    <w:rsid w:val="00CB3A85"/>
    <w:rsid w:val="00CB4E41"/>
    <w:rsid w:val="00CB779A"/>
    <w:rsid w:val="00CC0755"/>
    <w:rsid w:val="00CC091A"/>
    <w:rsid w:val="00CC1566"/>
    <w:rsid w:val="00CC6705"/>
    <w:rsid w:val="00CD4B50"/>
    <w:rsid w:val="00CD6DCA"/>
    <w:rsid w:val="00CE74BC"/>
    <w:rsid w:val="00CF0E98"/>
    <w:rsid w:val="00CF68F7"/>
    <w:rsid w:val="00CF7C04"/>
    <w:rsid w:val="00D13C62"/>
    <w:rsid w:val="00D209A4"/>
    <w:rsid w:val="00D238E2"/>
    <w:rsid w:val="00D248AD"/>
    <w:rsid w:val="00D27384"/>
    <w:rsid w:val="00D31608"/>
    <w:rsid w:val="00D3229A"/>
    <w:rsid w:val="00D34F74"/>
    <w:rsid w:val="00D3565C"/>
    <w:rsid w:val="00D42AA3"/>
    <w:rsid w:val="00D45368"/>
    <w:rsid w:val="00D6009C"/>
    <w:rsid w:val="00D65865"/>
    <w:rsid w:val="00D66B4A"/>
    <w:rsid w:val="00D75732"/>
    <w:rsid w:val="00D83917"/>
    <w:rsid w:val="00D8464B"/>
    <w:rsid w:val="00D84DE4"/>
    <w:rsid w:val="00D864F2"/>
    <w:rsid w:val="00D872DA"/>
    <w:rsid w:val="00D93CF9"/>
    <w:rsid w:val="00D949FF"/>
    <w:rsid w:val="00D96877"/>
    <w:rsid w:val="00DA1DD2"/>
    <w:rsid w:val="00DA4E43"/>
    <w:rsid w:val="00DB41A5"/>
    <w:rsid w:val="00DB57AF"/>
    <w:rsid w:val="00DC1FC8"/>
    <w:rsid w:val="00DC2C29"/>
    <w:rsid w:val="00DC67A1"/>
    <w:rsid w:val="00DC697A"/>
    <w:rsid w:val="00DD0194"/>
    <w:rsid w:val="00DD142C"/>
    <w:rsid w:val="00DD19D5"/>
    <w:rsid w:val="00DD5F5B"/>
    <w:rsid w:val="00DF1790"/>
    <w:rsid w:val="00DF6D2D"/>
    <w:rsid w:val="00DF783F"/>
    <w:rsid w:val="00E04B27"/>
    <w:rsid w:val="00E04CAF"/>
    <w:rsid w:val="00E11E2C"/>
    <w:rsid w:val="00E14094"/>
    <w:rsid w:val="00E300DB"/>
    <w:rsid w:val="00E32A97"/>
    <w:rsid w:val="00E32AA1"/>
    <w:rsid w:val="00E42817"/>
    <w:rsid w:val="00E47156"/>
    <w:rsid w:val="00E51266"/>
    <w:rsid w:val="00E53878"/>
    <w:rsid w:val="00E53DEF"/>
    <w:rsid w:val="00E619CE"/>
    <w:rsid w:val="00E637AA"/>
    <w:rsid w:val="00E6612F"/>
    <w:rsid w:val="00E73194"/>
    <w:rsid w:val="00E745CC"/>
    <w:rsid w:val="00E77D61"/>
    <w:rsid w:val="00E91E55"/>
    <w:rsid w:val="00E92D7F"/>
    <w:rsid w:val="00E952E7"/>
    <w:rsid w:val="00EA4492"/>
    <w:rsid w:val="00EB030A"/>
    <w:rsid w:val="00EB0C6A"/>
    <w:rsid w:val="00EC062A"/>
    <w:rsid w:val="00EC2A2D"/>
    <w:rsid w:val="00ED0F6F"/>
    <w:rsid w:val="00ED2EBD"/>
    <w:rsid w:val="00ED4E31"/>
    <w:rsid w:val="00EE12AB"/>
    <w:rsid w:val="00EF1A76"/>
    <w:rsid w:val="00EF1EE7"/>
    <w:rsid w:val="00EF6940"/>
    <w:rsid w:val="00F055F6"/>
    <w:rsid w:val="00F05DB6"/>
    <w:rsid w:val="00F12B71"/>
    <w:rsid w:val="00F160F1"/>
    <w:rsid w:val="00F16C39"/>
    <w:rsid w:val="00F22D87"/>
    <w:rsid w:val="00F26E13"/>
    <w:rsid w:val="00F30670"/>
    <w:rsid w:val="00F31832"/>
    <w:rsid w:val="00F37B46"/>
    <w:rsid w:val="00F425C0"/>
    <w:rsid w:val="00F4268A"/>
    <w:rsid w:val="00F45D53"/>
    <w:rsid w:val="00F47678"/>
    <w:rsid w:val="00F50DD8"/>
    <w:rsid w:val="00F528C6"/>
    <w:rsid w:val="00F60D94"/>
    <w:rsid w:val="00F75E51"/>
    <w:rsid w:val="00F8372F"/>
    <w:rsid w:val="00F9088D"/>
    <w:rsid w:val="00F92B57"/>
    <w:rsid w:val="00F93C05"/>
    <w:rsid w:val="00FA3FFA"/>
    <w:rsid w:val="00FA55AA"/>
    <w:rsid w:val="00FA69BC"/>
    <w:rsid w:val="00FA753F"/>
    <w:rsid w:val="00FB495B"/>
    <w:rsid w:val="00FC4BA1"/>
    <w:rsid w:val="00FC6C5B"/>
    <w:rsid w:val="00FC7D9C"/>
    <w:rsid w:val="00FD06A9"/>
    <w:rsid w:val="00FD272F"/>
    <w:rsid w:val="00FD7CD7"/>
    <w:rsid w:val="00FE6382"/>
    <w:rsid w:val="00FF3D28"/>
    <w:rsid w:val="00FF45B6"/>
    <w:rsid w:val="00FF6960"/>
    <w:rsid w:val="00FF7BE4"/>
    <w:rsid w:val="02350AAE"/>
    <w:rsid w:val="032325B2"/>
    <w:rsid w:val="03A23DA2"/>
    <w:rsid w:val="03D62B67"/>
    <w:rsid w:val="03FC0FD7"/>
    <w:rsid w:val="056C1D8D"/>
    <w:rsid w:val="064A47E3"/>
    <w:rsid w:val="06944CEE"/>
    <w:rsid w:val="077C47D2"/>
    <w:rsid w:val="08C34FFA"/>
    <w:rsid w:val="098F5A96"/>
    <w:rsid w:val="09AD1E95"/>
    <w:rsid w:val="09B66F46"/>
    <w:rsid w:val="0A4159F2"/>
    <w:rsid w:val="0A5F395E"/>
    <w:rsid w:val="0B2C7222"/>
    <w:rsid w:val="0BBA1112"/>
    <w:rsid w:val="0C7C250A"/>
    <w:rsid w:val="0E2B6B39"/>
    <w:rsid w:val="0E7101FB"/>
    <w:rsid w:val="0F462BE0"/>
    <w:rsid w:val="0F60034C"/>
    <w:rsid w:val="10110504"/>
    <w:rsid w:val="106F5BC5"/>
    <w:rsid w:val="11D76DEA"/>
    <w:rsid w:val="12A439BB"/>
    <w:rsid w:val="1300548B"/>
    <w:rsid w:val="13CC321D"/>
    <w:rsid w:val="15B07609"/>
    <w:rsid w:val="1666420B"/>
    <w:rsid w:val="17907F1A"/>
    <w:rsid w:val="17AE7834"/>
    <w:rsid w:val="18300159"/>
    <w:rsid w:val="1A8E2800"/>
    <w:rsid w:val="1B0A4E48"/>
    <w:rsid w:val="1B1C1936"/>
    <w:rsid w:val="1B7C7FF4"/>
    <w:rsid w:val="1C1F15B0"/>
    <w:rsid w:val="1C300323"/>
    <w:rsid w:val="1C356EBF"/>
    <w:rsid w:val="1C6F2C46"/>
    <w:rsid w:val="1C8E2E19"/>
    <w:rsid w:val="1D57420D"/>
    <w:rsid w:val="1D861A70"/>
    <w:rsid w:val="1E3037B5"/>
    <w:rsid w:val="1E68607D"/>
    <w:rsid w:val="1F5A5B51"/>
    <w:rsid w:val="1F9850FD"/>
    <w:rsid w:val="203C1AB1"/>
    <w:rsid w:val="206D4540"/>
    <w:rsid w:val="20BD748D"/>
    <w:rsid w:val="213818A9"/>
    <w:rsid w:val="21715713"/>
    <w:rsid w:val="228B3959"/>
    <w:rsid w:val="23611FC0"/>
    <w:rsid w:val="23771C09"/>
    <w:rsid w:val="23810E09"/>
    <w:rsid w:val="23D61219"/>
    <w:rsid w:val="24C77752"/>
    <w:rsid w:val="254A1256"/>
    <w:rsid w:val="269826CF"/>
    <w:rsid w:val="296F6BD6"/>
    <w:rsid w:val="29CF066F"/>
    <w:rsid w:val="2B6853F4"/>
    <w:rsid w:val="2C401E42"/>
    <w:rsid w:val="2C763182"/>
    <w:rsid w:val="2CCF1A19"/>
    <w:rsid w:val="2D690014"/>
    <w:rsid w:val="2D7F0555"/>
    <w:rsid w:val="2E153FB5"/>
    <w:rsid w:val="2F1625B7"/>
    <w:rsid w:val="2F241650"/>
    <w:rsid w:val="2F5B3257"/>
    <w:rsid w:val="2FF23FD6"/>
    <w:rsid w:val="30A64C1D"/>
    <w:rsid w:val="30EB5869"/>
    <w:rsid w:val="31146433"/>
    <w:rsid w:val="321C2BD2"/>
    <w:rsid w:val="337C30D3"/>
    <w:rsid w:val="338C2B50"/>
    <w:rsid w:val="33BB2C44"/>
    <w:rsid w:val="33F02D38"/>
    <w:rsid w:val="34040C11"/>
    <w:rsid w:val="35316EFA"/>
    <w:rsid w:val="35DE2B48"/>
    <w:rsid w:val="365F78BB"/>
    <w:rsid w:val="3745621B"/>
    <w:rsid w:val="38300062"/>
    <w:rsid w:val="38CF3644"/>
    <w:rsid w:val="38D33A57"/>
    <w:rsid w:val="38F00F55"/>
    <w:rsid w:val="39281AB0"/>
    <w:rsid w:val="393831B4"/>
    <w:rsid w:val="39A12659"/>
    <w:rsid w:val="39C02639"/>
    <w:rsid w:val="39C3314D"/>
    <w:rsid w:val="39F21AEE"/>
    <w:rsid w:val="3B632976"/>
    <w:rsid w:val="3B960554"/>
    <w:rsid w:val="3E5A0A97"/>
    <w:rsid w:val="3FC962FB"/>
    <w:rsid w:val="408836C4"/>
    <w:rsid w:val="41344485"/>
    <w:rsid w:val="42267A79"/>
    <w:rsid w:val="42B82BCD"/>
    <w:rsid w:val="43645460"/>
    <w:rsid w:val="43C74E2D"/>
    <w:rsid w:val="43C80D64"/>
    <w:rsid w:val="45116409"/>
    <w:rsid w:val="45E91FBD"/>
    <w:rsid w:val="46116E9C"/>
    <w:rsid w:val="461E52CF"/>
    <w:rsid w:val="46FB789F"/>
    <w:rsid w:val="474A0457"/>
    <w:rsid w:val="478A594C"/>
    <w:rsid w:val="47AC604D"/>
    <w:rsid w:val="47BB04D0"/>
    <w:rsid w:val="48C018EA"/>
    <w:rsid w:val="495E4A65"/>
    <w:rsid w:val="49680F5F"/>
    <w:rsid w:val="497662DC"/>
    <w:rsid w:val="4A1F75EE"/>
    <w:rsid w:val="4A413C88"/>
    <w:rsid w:val="4B577AA5"/>
    <w:rsid w:val="4D8D7236"/>
    <w:rsid w:val="4E2C4919"/>
    <w:rsid w:val="4E751CB4"/>
    <w:rsid w:val="4FFC1F33"/>
    <w:rsid w:val="517A085C"/>
    <w:rsid w:val="5262025F"/>
    <w:rsid w:val="5283074C"/>
    <w:rsid w:val="534E0B31"/>
    <w:rsid w:val="54DC3E28"/>
    <w:rsid w:val="557B20A3"/>
    <w:rsid w:val="56BE0A27"/>
    <w:rsid w:val="56EC6F61"/>
    <w:rsid w:val="57003923"/>
    <w:rsid w:val="57D15C83"/>
    <w:rsid w:val="57F250CF"/>
    <w:rsid w:val="580811A7"/>
    <w:rsid w:val="58C9147A"/>
    <w:rsid w:val="58D534F3"/>
    <w:rsid w:val="596C553A"/>
    <w:rsid w:val="59975EDC"/>
    <w:rsid w:val="599B101E"/>
    <w:rsid w:val="5B18539A"/>
    <w:rsid w:val="5BA72759"/>
    <w:rsid w:val="5D552683"/>
    <w:rsid w:val="5F8224B9"/>
    <w:rsid w:val="5FB67E51"/>
    <w:rsid w:val="5FE11742"/>
    <w:rsid w:val="601022CA"/>
    <w:rsid w:val="607338B8"/>
    <w:rsid w:val="608A0BA5"/>
    <w:rsid w:val="60B37021"/>
    <w:rsid w:val="6152641D"/>
    <w:rsid w:val="61BB0E4B"/>
    <w:rsid w:val="62A41D9A"/>
    <w:rsid w:val="632319DD"/>
    <w:rsid w:val="638C5C2C"/>
    <w:rsid w:val="63B7113B"/>
    <w:rsid w:val="63C208C9"/>
    <w:rsid w:val="64835583"/>
    <w:rsid w:val="64A475F4"/>
    <w:rsid w:val="65C003FB"/>
    <w:rsid w:val="665D3BC1"/>
    <w:rsid w:val="66A40B6D"/>
    <w:rsid w:val="67150FC1"/>
    <w:rsid w:val="6737502A"/>
    <w:rsid w:val="67760121"/>
    <w:rsid w:val="67A1697C"/>
    <w:rsid w:val="686F7E1F"/>
    <w:rsid w:val="69CE00EC"/>
    <w:rsid w:val="6A023891"/>
    <w:rsid w:val="6B857E99"/>
    <w:rsid w:val="6B9D7CFE"/>
    <w:rsid w:val="6BC03963"/>
    <w:rsid w:val="6BC821FD"/>
    <w:rsid w:val="6C0F485D"/>
    <w:rsid w:val="6CDA1EDF"/>
    <w:rsid w:val="6E583186"/>
    <w:rsid w:val="6ED72343"/>
    <w:rsid w:val="6ED9337C"/>
    <w:rsid w:val="6F8A0174"/>
    <w:rsid w:val="6FA67B66"/>
    <w:rsid w:val="6FC95F34"/>
    <w:rsid w:val="70227111"/>
    <w:rsid w:val="708914F1"/>
    <w:rsid w:val="71F24CBD"/>
    <w:rsid w:val="72506103"/>
    <w:rsid w:val="728A59B2"/>
    <w:rsid w:val="73201568"/>
    <w:rsid w:val="755E402F"/>
    <w:rsid w:val="75D81060"/>
    <w:rsid w:val="75F876B8"/>
    <w:rsid w:val="76330D0E"/>
    <w:rsid w:val="763723CF"/>
    <w:rsid w:val="76707888"/>
    <w:rsid w:val="76D24ABD"/>
    <w:rsid w:val="77862835"/>
    <w:rsid w:val="782E0311"/>
    <w:rsid w:val="784472FB"/>
    <w:rsid w:val="787E0AE7"/>
    <w:rsid w:val="78EE670A"/>
    <w:rsid w:val="7A0859DA"/>
    <w:rsid w:val="7A436A1D"/>
    <w:rsid w:val="7A950F6D"/>
    <w:rsid w:val="7ADC583D"/>
    <w:rsid w:val="7B1301CF"/>
    <w:rsid w:val="7BAD6046"/>
    <w:rsid w:val="7BC778DD"/>
    <w:rsid w:val="7CA71EB8"/>
    <w:rsid w:val="7CC824C5"/>
    <w:rsid w:val="7CEA1D0B"/>
    <w:rsid w:val="7D752620"/>
    <w:rsid w:val="7E5F1690"/>
    <w:rsid w:val="7E643E92"/>
    <w:rsid w:val="7F801A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0BE9F40"/>
  <w15:docId w15:val="{D29F3793-180A-4C6B-AD97-336BDA45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E4B89"/>
    <w:pPr>
      <w:widowControl w:val="0"/>
      <w:jc w:val="both"/>
    </w:pPr>
    <w:rPr>
      <w:rFonts w:asciiTheme="minorHAnsi" w:eastAsiaTheme="minorEastAsia" w:hAnsiTheme="minorHAnsi" w:cstheme="minorBidi"/>
      <w:kern w:val="2"/>
      <w:sz w:val="21"/>
      <w:szCs w:val="22"/>
    </w:rPr>
  </w:style>
  <w:style w:type="paragraph" w:styleId="1">
    <w:name w:val="heading 1"/>
    <w:basedOn w:val="a5"/>
    <w:next w:val="a5"/>
    <w:link w:val="10"/>
    <w:uiPriority w:val="9"/>
    <w:qFormat/>
    <w:pPr>
      <w:keepNext/>
      <w:keepLines/>
      <w:spacing w:before="340" w:after="330" w:line="578" w:lineRule="auto"/>
      <w:outlineLvl w:val="0"/>
    </w:pPr>
    <w:rPr>
      <w:b/>
      <w:bCs/>
      <w:kern w:val="44"/>
      <w:sz w:val="44"/>
      <w:szCs w:val="44"/>
    </w:rPr>
  </w:style>
  <w:style w:type="paragraph" w:styleId="2">
    <w:name w:val="heading 2"/>
    <w:basedOn w:val="a5"/>
    <w:next w:val="a5"/>
    <w:link w:val="20"/>
    <w:uiPriority w:val="9"/>
    <w:unhideWhenUsed/>
    <w:qFormat/>
    <w:rsid w:val="0006051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5"/>
    <w:next w:val="a5"/>
    <w:link w:val="30"/>
    <w:uiPriority w:val="9"/>
    <w:unhideWhenUsed/>
    <w:qFormat/>
    <w:pPr>
      <w:keepNext/>
      <w:keepLines/>
      <w:spacing w:before="260" w:after="260" w:line="416" w:lineRule="auto"/>
      <w:outlineLvl w:val="2"/>
    </w:pPr>
    <w:rPr>
      <w:b/>
      <w:bCs/>
      <w:sz w:val="32"/>
      <w:szCs w:val="32"/>
    </w:rPr>
  </w:style>
  <w:style w:type="paragraph" w:styleId="4">
    <w:name w:val="heading 4"/>
    <w:basedOn w:val="a5"/>
    <w:next w:val="a5"/>
    <w:link w:val="40"/>
    <w:uiPriority w:val="9"/>
    <w:unhideWhenUsed/>
    <w:qFormat/>
    <w:rsid w:val="0006051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5"/>
    <w:next w:val="a5"/>
    <w:link w:val="50"/>
    <w:uiPriority w:val="9"/>
    <w:unhideWhenUsed/>
    <w:qFormat/>
    <w:rsid w:val="00060513"/>
    <w:pPr>
      <w:keepNext/>
      <w:keepLines/>
      <w:spacing w:before="280" w:after="290" w:line="376" w:lineRule="auto"/>
      <w:outlineLvl w:val="4"/>
    </w:pPr>
    <w:rPr>
      <w:b/>
      <w:bCs/>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annotation text"/>
    <w:basedOn w:val="a5"/>
    <w:link w:val="aa"/>
    <w:uiPriority w:val="99"/>
    <w:unhideWhenUsed/>
    <w:qFormat/>
    <w:pPr>
      <w:jc w:val="left"/>
    </w:pPr>
  </w:style>
  <w:style w:type="paragraph" w:styleId="TOC3">
    <w:name w:val="toc 3"/>
    <w:basedOn w:val="a5"/>
    <w:next w:val="a5"/>
    <w:uiPriority w:val="39"/>
    <w:unhideWhenUsed/>
    <w:qFormat/>
    <w:pPr>
      <w:widowControl/>
      <w:spacing w:after="100" w:line="276" w:lineRule="auto"/>
      <w:ind w:left="440"/>
      <w:jc w:val="left"/>
    </w:pPr>
    <w:rPr>
      <w:kern w:val="0"/>
      <w:sz w:val="22"/>
    </w:rPr>
  </w:style>
  <w:style w:type="paragraph" w:styleId="ab">
    <w:name w:val="Balloon Text"/>
    <w:basedOn w:val="a5"/>
    <w:link w:val="ac"/>
    <w:uiPriority w:val="99"/>
    <w:semiHidden/>
    <w:unhideWhenUsed/>
    <w:qFormat/>
    <w:rPr>
      <w:sz w:val="18"/>
      <w:szCs w:val="18"/>
    </w:rPr>
  </w:style>
  <w:style w:type="paragraph" w:styleId="ad">
    <w:name w:val="footer"/>
    <w:basedOn w:val="a5"/>
    <w:link w:val="ae"/>
    <w:uiPriority w:val="99"/>
    <w:unhideWhenUsed/>
    <w:qFormat/>
    <w:pPr>
      <w:tabs>
        <w:tab w:val="center" w:pos="4153"/>
        <w:tab w:val="right" w:pos="8306"/>
      </w:tabs>
      <w:snapToGrid w:val="0"/>
      <w:jc w:val="left"/>
    </w:pPr>
    <w:rPr>
      <w:sz w:val="18"/>
      <w:szCs w:val="18"/>
    </w:rPr>
  </w:style>
  <w:style w:type="paragraph" w:styleId="af">
    <w:name w:val="header"/>
    <w:basedOn w:val="a5"/>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5"/>
    <w:next w:val="a5"/>
    <w:uiPriority w:val="39"/>
    <w:unhideWhenUsed/>
    <w:qFormat/>
  </w:style>
  <w:style w:type="paragraph" w:styleId="TOC2">
    <w:name w:val="toc 2"/>
    <w:basedOn w:val="a5"/>
    <w:next w:val="a5"/>
    <w:uiPriority w:val="39"/>
    <w:unhideWhenUsed/>
    <w:qFormat/>
    <w:pPr>
      <w:widowControl/>
      <w:spacing w:after="100" w:line="276" w:lineRule="auto"/>
      <w:ind w:left="220"/>
      <w:jc w:val="left"/>
    </w:pPr>
    <w:rPr>
      <w:kern w:val="0"/>
      <w:sz w:val="22"/>
    </w:rPr>
  </w:style>
  <w:style w:type="paragraph" w:styleId="af1">
    <w:name w:val="annotation subject"/>
    <w:basedOn w:val="a9"/>
    <w:next w:val="a9"/>
    <w:link w:val="af2"/>
    <w:uiPriority w:val="99"/>
    <w:semiHidden/>
    <w:unhideWhenUsed/>
    <w:qFormat/>
    <w:rPr>
      <w:b/>
      <w:bCs/>
    </w:rPr>
  </w:style>
  <w:style w:type="table" w:styleId="af3">
    <w:name w:val="Table Grid"/>
    <w:basedOn w:val="a7"/>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6"/>
    <w:uiPriority w:val="99"/>
    <w:unhideWhenUsed/>
    <w:qFormat/>
    <w:rPr>
      <w:color w:val="0000FF" w:themeColor="hyperlink"/>
      <w:u w:val="single"/>
    </w:rPr>
  </w:style>
  <w:style w:type="character" w:styleId="af5">
    <w:name w:val="annotation reference"/>
    <w:basedOn w:val="a6"/>
    <w:uiPriority w:val="99"/>
    <w:semiHidden/>
    <w:unhideWhenUsed/>
    <w:qFormat/>
    <w:rPr>
      <w:sz w:val="21"/>
      <w:szCs w:val="21"/>
    </w:rPr>
  </w:style>
  <w:style w:type="paragraph" w:styleId="af6">
    <w:name w:val="List Paragraph"/>
    <w:basedOn w:val="a5"/>
    <w:uiPriority w:val="34"/>
    <w:qFormat/>
    <w:pPr>
      <w:ind w:firstLineChars="200" w:firstLine="420"/>
    </w:pPr>
  </w:style>
  <w:style w:type="character" w:customStyle="1" w:styleId="af0">
    <w:name w:val="页眉 字符"/>
    <w:basedOn w:val="a6"/>
    <w:link w:val="af"/>
    <w:uiPriority w:val="99"/>
    <w:qFormat/>
    <w:rPr>
      <w:sz w:val="18"/>
      <w:szCs w:val="18"/>
    </w:rPr>
  </w:style>
  <w:style w:type="character" w:customStyle="1" w:styleId="ae">
    <w:name w:val="页脚 字符"/>
    <w:basedOn w:val="a6"/>
    <w:link w:val="ad"/>
    <w:uiPriority w:val="99"/>
    <w:qFormat/>
    <w:rPr>
      <w:sz w:val="18"/>
      <w:szCs w:val="1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ac">
    <w:name w:val="批注框文本 字符"/>
    <w:basedOn w:val="a6"/>
    <w:link w:val="ab"/>
    <w:uiPriority w:val="99"/>
    <w:semiHidden/>
    <w:qFormat/>
    <w:rPr>
      <w:kern w:val="2"/>
      <w:sz w:val="18"/>
      <w:szCs w:val="18"/>
    </w:rPr>
  </w:style>
  <w:style w:type="paragraph" w:customStyle="1" w:styleId="a0">
    <w:name w:val="一级条标题"/>
    <w:next w:val="a5"/>
    <w:qFormat/>
    <w:pPr>
      <w:numPr>
        <w:ilvl w:val="1"/>
        <w:numId w:val="1"/>
      </w:numPr>
      <w:spacing w:beforeLines="50" w:afterLines="50"/>
      <w:outlineLvl w:val="2"/>
    </w:pPr>
    <w:rPr>
      <w:rFonts w:ascii="黑体" w:eastAsia="黑体"/>
      <w:sz w:val="21"/>
      <w:szCs w:val="21"/>
    </w:rPr>
  </w:style>
  <w:style w:type="paragraph" w:customStyle="1" w:styleId="a">
    <w:name w:val="章标题"/>
    <w:next w:val="a5"/>
    <w:qFormat/>
    <w:pPr>
      <w:numPr>
        <w:numId w:val="1"/>
      </w:numPr>
      <w:spacing w:beforeLines="100" w:afterLines="100"/>
      <w:jc w:val="both"/>
      <w:outlineLvl w:val="1"/>
    </w:pPr>
    <w:rPr>
      <w:rFonts w:ascii="黑体" w:eastAsia="黑体"/>
      <w:sz w:val="21"/>
    </w:rPr>
  </w:style>
  <w:style w:type="paragraph" w:customStyle="1" w:styleId="a1">
    <w:name w:val="二级条标题"/>
    <w:basedOn w:val="a0"/>
    <w:next w:val="a5"/>
    <w:qFormat/>
    <w:pPr>
      <w:numPr>
        <w:ilvl w:val="2"/>
      </w:numPr>
      <w:spacing w:before="50" w:after="50"/>
      <w:outlineLvl w:val="3"/>
    </w:pPr>
  </w:style>
  <w:style w:type="paragraph" w:customStyle="1" w:styleId="a2">
    <w:name w:val="三级条标题"/>
    <w:basedOn w:val="a1"/>
    <w:next w:val="a5"/>
    <w:qFormat/>
    <w:pPr>
      <w:numPr>
        <w:ilvl w:val="3"/>
      </w:numPr>
      <w:outlineLvl w:val="4"/>
    </w:pPr>
  </w:style>
  <w:style w:type="paragraph" w:customStyle="1" w:styleId="a3">
    <w:name w:val="四级条标题"/>
    <w:basedOn w:val="a2"/>
    <w:next w:val="a5"/>
    <w:qFormat/>
    <w:pPr>
      <w:numPr>
        <w:ilvl w:val="4"/>
      </w:numPr>
      <w:outlineLvl w:val="5"/>
    </w:pPr>
  </w:style>
  <w:style w:type="paragraph" w:customStyle="1" w:styleId="a4">
    <w:name w:val="五级条标题"/>
    <w:basedOn w:val="a3"/>
    <w:next w:val="a5"/>
    <w:qFormat/>
    <w:pPr>
      <w:numPr>
        <w:ilvl w:val="5"/>
      </w:numPr>
      <w:outlineLvl w:val="6"/>
    </w:pPr>
  </w:style>
  <w:style w:type="character" w:customStyle="1" w:styleId="10">
    <w:name w:val="标题 1 字符"/>
    <w:basedOn w:val="a6"/>
    <w:link w:val="1"/>
    <w:uiPriority w:val="9"/>
    <w:qFormat/>
    <w:rPr>
      <w:b/>
      <w:bCs/>
      <w:kern w:val="44"/>
      <w:sz w:val="44"/>
      <w:szCs w:val="44"/>
    </w:rPr>
  </w:style>
  <w:style w:type="character" w:customStyle="1" w:styleId="30">
    <w:name w:val="标题 3 字符"/>
    <w:basedOn w:val="a6"/>
    <w:link w:val="3"/>
    <w:uiPriority w:val="9"/>
    <w:qFormat/>
    <w:rPr>
      <w:b/>
      <w:bCs/>
      <w:kern w:val="2"/>
      <w:sz w:val="32"/>
      <w:szCs w:val="32"/>
    </w:rPr>
  </w:style>
  <w:style w:type="paragraph" w:customStyle="1" w:styleId="TOC10">
    <w:name w:val="TOC 标题1"/>
    <w:basedOn w:val="1"/>
    <w:next w:val="a5"/>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a">
    <w:name w:val="批注文字 字符"/>
    <w:basedOn w:val="a6"/>
    <w:link w:val="a9"/>
    <w:uiPriority w:val="99"/>
    <w:qFormat/>
    <w:rPr>
      <w:kern w:val="2"/>
      <w:sz w:val="21"/>
      <w:szCs w:val="22"/>
    </w:rPr>
  </w:style>
  <w:style w:type="character" w:customStyle="1" w:styleId="af2">
    <w:name w:val="批注主题 字符"/>
    <w:basedOn w:val="aa"/>
    <w:link w:val="af1"/>
    <w:uiPriority w:val="99"/>
    <w:semiHidden/>
    <w:qFormat/>
    <w:rPr>
      <w:b/>
      <w:bCs/>
      <w:kern w:val="2"/>
      <w:sz w:val="21"/>
      <w:szCs w:val="22"/>
    </w:rPr>
  </w:style>
  <w:style w:type="character" w:customStyle="1" w:styleId="fontstyle01">
    <w:name w:val="fontstyle01"/>
    <w:basedOn w:val="a6"/>
    <w:qFormat/>
    <w:rPr>
      <w:rFonts w:ascii="宋体" w:eastAsia="宋体" w:hAnsi="宋体" w:hint="eastAsia"/>
      <w:color w:val="000000"/>
      <w:sz w:val="24"/>
      <w:szCs w:val="24"/>
    </w:rPr>
  </w:style>
  <w:style w:type="character" w:customStyle="1" w:styleId="fontstyle21">
    <w:name w:val="fontstyle21"/>
    <w:basedOn w:val="a6"/>
    <w:qFormat/>
    <w:rPr>
      <w:rFonts w:ascii="TimesNewRomanPSMT" w:hAnsi="TimesNewRomanPSMT" w:hint="default"/>
      <w:color w:val="000000"/>
      <w:sz w:val="18"/>
      <w:szCs w:val="18"/>
    </w:rPr>
  </w:style>
  <w:style w:type="paragraph" w:customStyle="1" w:styleId="21">
    <w:name w:val="修订2"/>
    <w:hidden/>
    <w:uiPriority w:val="99"/>
    <w:semiHidden/>
    <w:qFormat/>
    <w:rPr>
      <w:rFonts w:asciiTheme="minorHAnsi" w:eastAsiaTheme="minorEastAsia" w:hAnsiTheme="minorHAnsi" w:cstheme="minorBidi"/>
      <w:kern w:val="2"/>
      <w:sz w:val="21"/>
      <w:szCs w:val="22"/>
    </w:rPr>
  </w:style>
  <w:style w:type="paragraph" w:styleId="af7">
    <w:name w:val="caption"/>
    <w:basedOn w:val="a5"/>
    <w:next w:val="a5"/>
    <w:uiPriority w:val="35"/>
    <w:unhideWhenUsed/>
    <w:qFormat/>
    <w:rsid w:val="003C29A1"/>
    <w:rPr>
      <w:rFonts w:asciiTheme="majorHAnsi" w:eastAsia="黑体" w:hAnsiTheme="majorHAnsi" w:cstheme="majorBidi"/>
      <w:sz w:val="20"/>
      <w:szCs w:val="20"/>
    </w:rPr>
  </w:style>
  <w:style w:type="paragraph" w:customStyle="1" w:styleId="af8">
    <w:name w:val="段"/>
    <w:link w:val="Char"/>
    <w:qFormat/>
    <w:rsid w:val="00FA3FFA"/>
    <w:pPr>
      <w:autoSpaceDE w:val="0"/>
      <w:autoSpaceDN w:val="0"/>
      <w:ind w:firstLineChars="200" w:firstLine="200"/>
      <w:jc w:val="both"/>
    </w:pPr>
    <w:rPr>
      <w:rFonts w:ascii="宋体"/>
      <w:noProof/>
      <w:sz w:val="21"/>
    </w:rPr>
  </w:style>
  <w:style w:type="character" w:customStyle="1" w:styleId="Char">
    <w:name w:val="段 Char"/>
    <w:link w:val="af8"/>
    <w:qFormat/>
    <w:locked/>
    <w:rsid w:val="00FA3FFA"/>
    <w:rPr>
      <w:rFonts w:ascii="宋体"/>
      <w:noProof/>
      <w:sz w:val="21"/>
    </w:rPr>
  </w:style>
  <w:style w:type="paragraph" w:customStyle="1" w:styleId="af9">
    <w:name w:val="标准文件_段"/>
    <w:link w:val="Char0"/>
    <w:qFormat/>
    <w:rsid w:val="00C264AC"/>
    <w:pPr>
      <w:autoSpaceDE w:val="0"/>
      <w:autoSpaceDN w:val="0"/>
      <w:ind w:firstLineChars="200" w:firstLine="200"/>
      <w:jc w:val="both"/>
    </w:pPr>
    <w:rPr>
      <w:rFonts w:ascii="宋体"/>
      <w:noProof/>
      <w:sz w:val="21"/>
    </w:rPr>
  </w:style>
  <w:style w:type="character" w:customStyle="1" w:styleId="Char0">
    <w:name w:val="标准文件_段 Char"/>
    <w:link w:val="af9"/>
    <w:qFormat/>
    <w:rsid w:val="00C264AC"/>
    <w:rPr>
      <w:rFonts w:ascii="宋体"/>
      <w:noProof/>
      <w:sz w:val="21"/>
    </w:rPr>
  </w:style>
  <w:style w:type="paragraph" w:styleId="TOC">
    <w:name w:val="TOC Heading"/>
    <w:basedOn w:val="1"/>
    <w:next w:val="a5"/>
    <w:uiPriority w:val="39"/>
    <w:unhideWhenUsed/>
    <w:qFormat/>
    <w:rsid w:val="00060513"/>
    <w:pPr>
      <w:outlineLvl w:val="9"/>
    </w:pPr>
  </w:style>
  <w:style w:type="character" w:customStyle="1" w:styleId="20">
    <w:name w:val="标题 2 字符"/>
    <w:basedOn w:val="a6"/>
    <w:link w:val="2"/>
    <w:uiPriority w:val="9"/>
    <w:rsid w:val="00060513"/>
    <w:rPr>
      <w:rFonts w:asciiTheme="majorHAnsi" w:eastAsiaTheme="majorEastAsia" w:hAnsiTheme="majorHAnsi" w:cstheme="majorBidi"/>
      <w:b/>
      <w:bCs/>
      <w:kern w:val="2"/>
      <w:sz w:val="32"/>
      <w:szCs w:val="32"/>
    </w:rPr>
  </w:style>
  <w:style w:type="character" w:customStyle="1" w:styleId="40">
    <w:name w:val="标题 4 字符"/>
    <w:basedOn w:val="a6"/>
    <w:link w:val="4"/>
    <w:uiPriority w:val="9"/>
    <w:rsid w:val="00060513"/>
    <w:rPr>
      <w:rFonts w:asciiTheme="majorHAnsi" w:eastAsiaTheme="majorEastAsia" w:hAnsiTheme="majorHAnsi" w:cstheme="majorBidi"/>
      <w:b/>
      <w:bCs/>
      <w:kern w:val="2"/>
      <w:sz w:val="28"/>
      <w:szCs w:val="28"/>
    </w:rPr>
  </w:style>
  <w:style w:type="character" w:customStyle="1" w:styleId="50">
    <w:name w:val="标题 5 字符"/>
    <w:basedOn w:val="a6"/>
    <w:link w:val="5"/>
    <w:uiPriority w:val="9"/>
    <w:rsid w:val="00060513"/>
    <w:rPr>
      <w:rFonts w:asciiTheme="minorHAnsi" w:eastAsiaTheme="minorEastAsia" w:hAnsiTheme="minorHAnsi" w:cstheme="minorBidi"/>
      <w:b/>
      <w:bCs/>
      <w:kern w:val="2"/>
      <w:sz w:val="28"/>
      <w:szCs w:val="28"/>
    </w:rPr>
  </w:style>
  <w:style w:type="paragraph" w:styleId="afa">
    <w:name w:val="Date"/>
    <w:basedOn w:val="a5"/>
    <w:next w:val="a5"/>
    <w:link w:val="afb"/>
    <w:uiPriority w:val="99"/>
    <w:semiHidden/>
    <w:unhideWhenUsed/>
    <w:rsid w:val="00836A15"/>
    <w:pPr>
      <w:ind w:leftChars="2500" w:left="100"/>
    </w:pPr>
  </w:style>
  <w:style w:type="character" w:customStyle="1" w:styleId="afb">
    <w:name w:val="日期 字符"/>
    <w:basedOn w:val="a6"/>
    <w:link w:val="afa"/>
    <w:uiPriority w:val="99"/>
    <w:semiHidden/>
    <w:rsid w:val="00836A15"/>
    <w:rPr>
      <w:rFonts w:asciiTheme="minorHAnsi" w:eastAsiaTheme="minorEastAsia" w:hAnsiTheme="minorHAnsi" w:cstheme="minorBidi"/>
      <w:kern w:val="2"/>
      <w:sz w:val="21"/>
      <w:szCs w:val="22"/>
    </w:rPr>
  </w:style>
  <w:style w:type="paragraph" w:styleId="afc">
    <w:name w:val="Revision"/>
    <w:hidden/>
    <w:uiPriority w:val="99"/>
    <w:semiHidden/>
    <w:rsid w:val="00CC156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794C51E-350F-4E4C-9998-CDB4F17931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hyh</dc:creator>
  <cp:lastModifiedBy>a98514</cp:lastModifiedBy>
  <cp:revision>18</cp:revision>
  <cp:lastPrinted>2023-11-15T06:43:00Z</cp:lastPrinted>
  <dcterms:created xsi:type="dcterms:W3CDTF">2025-11-07T01:23:00Z</dcterms:created>
  <dcterms:modified xsi:type="dcterms:W3CDTF">2025-11-07T04:23:00Z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C8465718454F46678E3EDC42424D4D4D</vt:lpwstr>
  </property>
</Properties>
</file>